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C25" w:rsidRDefault="00433C25" w:rsidP="008F18F4">
      <w:pPr>
        <w:jc w:val="both"/>
        <w:rPr>
          <w:sz w:val="24"/>
          <w:szCs w:val="24"/>
        </w:rPr>
      </w:pPr>
      <w:r>
        <w:rPr>
          <w:sz w:val="24"/>
          <w:szCs w:val="24"/>
        </w:rPr>
        <w:t>Dear Home Brewer</w:t>
      </w:r>
      <w:r w:rsidR="00011CF6">
        <w:rPr>
          <w:sz w:val="24"/>
          <w:szCs w:val="24"/>
        </w:rPr>
        <w:t>/Winemaker</w:t>
      </w:r>
      <w:r>
        <w:rPr>
          <w:sz w:val="24"/>
          <w:szCs w:val="24"/>
        </w:rPr>
        <w:t>,</w:t>
      </w:r>
    </w:p>
    <w:p w:rsidR="00433C25" w:rsidRPr="00E57990" w:rsidRDefault="005728DB" w:rsidP="008F18F4">
      <w:pPr>
        <w:jc w:val="both"/>
        <w:rPr>
          <w:sz w:val="24"/>
          <w:szCs w:val="24"/>
        </w:rPr>
      </w:pPr>
      <w:r w:rsidRPr="00E57990">
        <w:rPr>
          <w:sz w:val="24"/>
          <w:szCs w:val="24"/>
        </w:rPr>
        <w:t>Th</w:t>
      </w:r>
      <w:r w:rsidR="00816081" w:rsidRPr="00E57990">
        <w:rPr>
          <w:sz w:val="24"/>
          <w:szCs w:val="24"/>
        </w:rPr>
        <w:t xml:space="preserve">e </w:t>
      </w:r>
      <w:r w:rsidR="00816081" w:rsidRPr="004B7443">
        <w:rPr>
          <w:sz w:val="24"/>
          <w:szCs w:val="24"/>
        </w:rPr>
        <w:t>202</w:t>
      </w:r>
      <w:r w:rsidR="004B6957" w:rsidRPr="004B7443">
        <w:rPr>
          <w:sz w:val="24"/>
          <w:szCs w:val="24"/>
        </w:rPr>
        <w:t>6</w:t>
      </w:r>
      <w:r w:rsidR="00030F74" w:rsidRPr="00E57990">
        <w:rPr>
          <w:sz w:val="24"/>
          <w:szCs w:val="24"/>
        </w:rPr>
        <w:t xml:space="preserve"> Bexley Home Brew Festival will take place in Bexley Vil</w:t>
      </w:r>
      <w:r w:rsidR="00433C25" w:rsidRPr="00E57990">
        <w:rPr>
          <w:sz w:val="24"/>
          <w:szCs w:val="24"/>
        </w:rPr>
        <w:t xml:space="preserve">lage on </w:t>
      </w:r>
      <w:r w:rsidR="000F68E5" w:rsidRPr="00E57990">
        <w:rPr>
          <w:sz w:val="24"/>
          <w:szCs w:val="24"/>
        </w:rPr>
        <w:t xml:space="preserve">the afternoon of </w:t>
      </w:r>
      <w:r w:rsidR="000F68E5" w:rsidRPr="00E57990">
        <w:rPr>
          <w:b/>
          <w:sz w:val="24"/>
          <w:szCs w:val="24"/>
        </w:rPr>
        <w:t xml:space="preserve">Saturday </w:t>
      </w:r>
      <w:r w:rsidR="000D4116" w:rsidRPr="004B7443">
        <w:rPr>
          <w:b/>
          <w:sz w:val="24"/>
          <w:szCs w:val="24"/>
        </w:rPr>
        <w:t>1</w:t>
      </w:r>
      <w:r w:rsidR="005B375E" w:rsidRPr="004B7443">
        <w:rPr>
          <w:b/>
          <w:sz w:val="24"/>
          <w:szCs w:val="24"/>
        </w:rPr>
        <w:t>1</w:t>
      </w:r>
      <w:r w:rsidR="000D4116" w:rsidRPr="004B7443">
        <w:rPr>
          <w:b/>
          <w:sz w:val="24"/>
          <w:szCs w:val="24"/>
          <w:vertAlign w:val="superscript"/>
        </w:rPr>
        <w:t>th</w:t>
      </w:r>
      <w:r w:rsidR="000F68E5" w:rsidRPr="00E57990">
        <w:rPr>
          <w:b/>
          <w:sz w:val="24"/>
          <w:szCs w:val="24"/>
        </w:rPr>
        <w:t xml:space="preserve"> April</w:t>
      </w:r>
      <w:r w:rsidR="00030F74" w:rsidRPr="00E57990">
        <w:rPr>
          <w:sz w:val="24"/>
          <w:szCs w:val="24"/>
        </w:rPr>
        <w:t>. We hope you can find the time to make something special and e</w:t>
      </w:r>
      <w:r w:rsidR="00433C25" w:rsidRPr="00E57990">
        <w:rPr>
          <w:sz w:val="24"/>
          <w:szCs w:val="24"/>
        </w:rPr>
        <w:t>nter our friendly competition.</w:t>
      </w:r>
    </w:p>
    <w:p w:rsidR="00760B2D" w:rsidRPr="00E57990" w:rsidRDefault="00457064" w:rsidP="008F18F4">
      <w:pPr>
        <w:jc w:val="both"/>
        <w:rPr>
          <w:sz w:val="24"/>
          <w:szCs w:val="24"/>
        </w:rPr>
      </w:pPr>
      <w:r w:rsidRPr="00E57990">
        <w:rPr>
          <w:sz w:val="24"/>
          <w:szCs w:val="24"/>
        </w:rPr>
        <w:t>T</w:t>
      </w:r>
      <w:r w:rsidR="00760B2D" w:rsidRPr="00E57990">
        <w:rPr>
          <w:sz w:val="24"/>
          <w:szCs w:val="24"/>
        </w:rPr>
        <w:t>he format of the Festival will remain the same as previous years</w:t>
      </w:r>
      <w:r w:rsidRPr="00E57990">
        <w:rPr>
          <w:sz w:val="24"/>
          <w:szCs w:val="24"/>
        </w:rPr>
        <w:t xml:space="preserve"> with free entr</w:t>
      </w:r>
      <w:r w:rsidR="000D4116" w:rsidRPr="00E57990">
        <w:rPr>
          <w:sz w:val="24"/>
          <w:szCs w:val="24"/>
        </w:rPr>
        <w:t>y for all competing brewers, wine</w:t>
      </w:r>
      <w:r w:rsidR="004B7443">
        <w:rPr>
          <w:sz w:val="24"/>
          <w:szCs w:val="24"/>
        </w:rPr>
        <w:t>, cider/perry</w:t>
      </w:r>
      <w:r w:rsidR="000D4116" w:rsidRPr="00E57990">
        <w:rPr>
          <w:sz w:val="24"/>
          <w:szCs w:val="24"/>
        </w:rPr>
        <w:t xml:space="preserve"> makers</w:t>
      </w:r>
      <w:r w:rsidRPr="00E57990">
        <w:rPr>
          <w:sz w:val="24"/>
          <w:szCs w:val="24"/>
        </w:rPr>
        <w:t>. T</w:t>
      </w:r>
      <w:r w:rsidR="00760B2D" w:rsidRPr="00E57990">
        <w:rPr>
          <w:sz w:val="24"/>
          <w:szCs w:val="24"/>
        </w:rPr>
        <w:t>he pr</w:t>
      </w:r>
      <w:r w:rsidR="000F68E5" w:rsidRPr="00E57990">
        <w:rPr>
          <w:sz w:val="24"/>
          <w:szCs w:val="24"/>
        </w:rPr>
        <w:t>ice of guest tickets will be £15 inclusive of a souvenir gla</w:t>
      </w:r>
      <w:r w:rsidR="000D4116" w:rsidRPr="00E57990">
        <w:rPr>
          <w:sz w:val="24"/>
          <w:szCs w:val="24"/>
        </w:rPr>
        <w:t>ss, which is the same as last year. Tickets will be available approximately 4 weeks before the event.</w:t>
      </w:r>
    </w:p>
    <w:p w:rsidR="00433C25" w:rsidRPr="00E57990" w:rsidRDefault="00030F74" w:rsidP="008F18F4">
      <w:pPr>
        <w:jc w:val="both"/>
        <w:rPr>
          <w:sz w:val="24"/>
          <w:szCs w:val="24"/>
        </w:rPr>
      </w:pPr>
      <w:r w:rsidRPr="00E57990">
        <w:rPr>
          <w:sz w:val="24"/>
          <w:szCs w:val="24"/>
        </w:rPr>
        <w:t>Please find enclosed the entry form and details of th</w:t>
      </w:r>
      <w:r w:rsidR="00433C25" w:rsidRPr="00E57990">
        <w:rPr>
          <w:sz w:val="24"/>
          <w:szCs w:val="24"/>
        </w:rPr>
        <w:t>e rules.</w:t>
      </w:r>
      <w:r w:rsidR="000D4116" w:rsidRPr="00E57990">
        <w:rPr>
          <w:sz w:val="24"/>
          <w:szCs w:val="24"/>
        </w:rPr>
        <w:t xml:space="preserve"> </w:t>
      </w:r>
    </w:p>
    <w:p w:rsidR="00433C25" w:rsidRPr="00E57990" w:rsidRDefault="00030F74" w:rsidP="008F18F4">
      <w:pPr>
        <w:jc w:val="both"/>
        <w:rPr>
          <w:sz w:val="24"/>
          <w:szCs w:val="24"/>
        </w:rPr>
      </w:pPr>
      <w:r w:rsidRPr="00E57990">
        <w:rPr>
          <w:sz w:val="24"/>
          <w:szCs w:val="24"/>
        </w:rPr>
        <w:t>The cla</w:t>
      </w:r>
      <w:r w:rsidR="00226A24" w:rsidRPr="00E57990">
        <w:rPr>
          <w:sz w:val="24"/>
          <w:szCs w:val="24"/>
        </w:rPr>
        <w:t>sses remain the same</w:t>
      </w:r>
      <w:r w:rsidR="000F68E5" w:rsidRPr="00E57990">
        <w:rPr>
          <w:sz w:val="24"/>
          <w:szCs w:val="24"/>
        </w:rPr>
        <w:t xml:space="preserve"> as at the </w:t>
      </w:r>
      <w:r w:rsidR="005B375E" w:rsidRPr="004B7443">
        <w:rPr>
          <w:sz w:val="24"/>
          <w:szCs w:val="24"/>
        </w:rPr>
        <w:t>2025</w:t>
      </w:r>
      <w:r w:rsidR="000F68E5" w:rsidRPr="00E57990">
        <w:rPr>
          <w:sz w:val="24"/>
          <w:szCs w:val="24"/>
        </w:rPr>
        <w:t xml:space="preserve"> Festival</w:t>
      </w:r>
      <w:r w:rsidRPr="00E57990">
        <w:rPr>
          <w:sz w:val="24"/>
          <w:szCs w:val="24"/>
        </w:rPr>
        <w:t xml:space="preserve"> but we would ask you to advise us of the style of beer and the gravit</w:t>
      </w:r>
      <w:r w:rsidR="00CC1D95" w:rsidRPr="00E57990">
        <w:rPr>
          <w:sz w:val="24"/>
          <w:szCs w:val="24"/>
        </w:rPr>
        <w:t>y or % alco</w:t>
      </w:r>
      <w:r w:rsidR="00226A24" w:rsidRPr="00E57990">
        <w:rPr>
          <w:sz w:val="24"/>
          <w:szCs w:val="24"/>
        </w:rPr>
        <w:t xml:space="preserve">hol that you enter. </w:t>
      </w:r>
      <w:r w:rsidR="00223217" w:rsidRPr="00E57990">
        <w:rPr>
          <w:sz w:val="24"/>
          <w:szCs w:val="24"/>
        </w:rPr>
        <w:t>This will give the organisers a chance to adjust the categories, if nece</w:t>
      </w:r>
      <w:r w:rsidR="000F68E5" w:rsidRPr="00E57990">
        <w:rPr>
          <w:sz w:val="24"/>
          <w:szCs w:val="24"/>
        </w:rPr>
        <w:t xml:space="preserve">ssary, to suit the entries. We are also intending to make </w:t>
      </w:r>
      <w:r w:rsidRPr="00E57990">
        <w:rPr>
          <w:sz w:val="24"/>
          <w:szCs w:val="24"/>
        </w:rPr>
        <w:t>this information available to those attending</w:t>
      </w:r>
      <w:r w:rsidR="00CC1D95" w:rsidRPr="00E57990">
        <w:rPr>
          <w:sz w:val="24"/>
          <w:szCs w:val="24"/>
        </w:rPr>
        <w:t xml:space="preserve"> in a hand-</w:t>
      </w:r>
      <w:r w:rsidR="00226A24" w:rsidRPr="00E57990">
        <w:rPr>
          <w:sz w:val="24"/>
          <w:szCs w:val="24"/>
        </w:rPr>
        <w:t>held guide.</w:t>
      </w:r>
      <w:r w:rsidR="009405CD" w:rsidRPr="00E57990">
        <w:rPr>
          <w:sz w:val="24"/>
          <w:szCs w:val="24"/>
        </w:rPr>
        <w:t xml:space="preserve"> For beers, </w:t>
      </w:r>
      <w:r w:rsidR="00223217" w:rsidRPr="00E57990">
        <w:rPr>
          <w:sz w:val="24"/>
          <w:szCs w:val="24"/>
        </w:rPr>
        <w:t>ciders</w:t>
      </w:r>
      <w:r w:rsidR="00226A24" w:rsidRPr="00E57990">
        <w:rPr>
          <w:sz w:val="24"/>
          <w:szCs w:val="24"/>
        </w:rPr>
        <w:t xml:space="preserve"> </w:t>
      </w:r>
      <w:r w:rsidR="009405CD" w:rsidRPr="00E57990">
        <w:rPr>
          <w:sz w:val="24"/>
          <w:szCs w:val="24"/>
        </w:rPr>
        <w:t xml:space="preserve">and perry </w:t>
      </w:r>
      <w:r w:rsidR="00226A24" w:rsidRPr="00E57990">
        <w:rPr>
          <w:sz w:val="24"/>
          <w:szCs w:val="24"/>
        </w:rPr>
        <w:t xml:space="preserve">the minimum quantity is </w:t>
      </w:r>
      <w:r w:rsidR="009405CD" w:rsidRPr="00E57990">
        <w:rPr>
          <w:sz w:val="24"/>
          <w:szCs w:val="24"/>
        </w:rPr>
        <w:t>an</w:t>
      </w:r>
      <w:r w:rsidR="00E53D20" w:rsidRPr="00E57990">
        <w:rPr>
          <w:sz w:val="24"/>
          <w:szCs w:val="24"/>
        </w:rPr>
        <w:t xml:space="preserve"> </w:t>
      </w:r>
      <w:r w:rsidR="009F1FF0" w:rsidRPr="00E57990">
        <w:rPr>
          <w:sz w:val="24"/>
          <w:szCs w:val="24"/>
        </w:rPr>
        <w:t>8</w:t>
      </w:r>
      <w:r w:rsidR="00226A24" w:rsidRPr="00E57990">
        <w:rPr>
          <w:sz w:val="24"/>
          <w:szCs w:val="24"/>
        </w:rPr>
        <w:t xml:space="preserve"> litre</w:t>
      </w:r>
      <w:r w:rsidR="00223217" w:rsidRPr="00E57990">
        <w:rPr>
          <w:sz w:val="24"/>
          <w:szCs w:val="24"/>
        </w:rPr>
        <w:t xml:space="preserve"> keg or barrel</w:t>
      </w:r>
      <w:r w:rsidR="00E177AE" w:rsidRPr="00E57990">
        <w:rPr>
          <w:sz w:val="24"/>
          <w:szCs w:val="24"/>
        </w:rPr>
        <w:t>. Bottles may be ac</w:t>
      </w:r>
      <w:r w:rsidR="00872C9E" w:rsidRPr="00E57990">
        <w:rPr>
          <w:sz w:val="24"/>
          <w:szCs w:val="24"/>
        </w:rPr>
        <w:t xml:space="preserve">cepted in certain circumstances, for example </w:t>
      </w:r>
      <w:r w:rsidR="00E53D20" w:rsidRPr="00E57990">
        <w:rPr>
          <w:sz w:val="24"/>
          <w:szCs w:val="24"/>
        </w:rPr>
        <w:t xml:space="preserve">for </w:t>
      </w:r>
      <w:r w:rsidR="00872C9E" w:rsidRPr="00E57990">
        <w:rPr>
          <w:sz w:val="24"/>
          <w:szCs w:val="24"/>
        </w:rPr>
        <w:t>high gravity beers such as barley wines etc</w:t>
      </w:r>
      <w:r w:rsidR="000F68E5" w:rsidRPr="00E57990">
        <w:rPr>
          <w:sz w:val="24"/>
          <w:szCs w:val="24"/>
        </w:rPr>
        <w:t xml:space="preserve">. </w:t>
      </w:r>
      <w:r w:rsidR="009F1FF0" w:rsidRPr="00E57990">
        <w:rPr>
          <w:sz w:val="24"/>
          <w:szCs w:val="24"/>
        </w:rPr>
        <w:t xml:space="preserve">The bread competition </w:t>
      </w:r>
      <w:r w:rsidR="005B375E" w:rsidRPr="004B7443">
        <w:rPr>
          <w:sz w:val="24"/>
          <w:szCs w:val="24"/>
        </w:rPr>
        <w:t>only attracted a small number of entries so the Committee will review this year’s entries before deciding to proceed. So if you are entering a bread please fill in an entry form.</w:t>
      </w:r>
    </w:p>
    <w:p w:rsidR="00245638" w:rsidRPr="00E57990" w:rsidRDefault="00030F74" w:rsidP="008F18F4">
      <w:pPr>
        <w:jc w:val="both"/>
        <w:rPr>
          <w:sz w:val="24"/>
          <w:szCs w:val="24"/>
        </w:rPr>
      </w:pPr>
      <w:r w:rsidRPr="00E57990">
        <w:rPr>
          <w:sz w:val="24"/>
          <w:szCs w:val="24"/>
        </w:rPr>
        <w:t>Please r</w:t>
      </w:r>
      <w:r w:rsidR="00404651" w:rsidRPr="00E57990">
        <w:rPr>
          <w:sz w:val="24"/>
          <w:szCs w:val="24"/>
        </w:rPr>
        <w:t>eturn your entry form promptly</w:t>
      </w:r>
      <w:r w:rsidR="00105A28" w:rsidRPr="00E57990">
        <w:rPr>
          <w:sz w:val="24"/>
          <w:szCs w:val="24"/>
        </w:rPr>
        <w:t xml:space="preserve">. </w:t>
      </w:r>
      <w:r w:rsidRPr="00E57990">
        <w:rPr>
          <w:sz w:val="24"/>
          <w:szCs w:val="24"/>
        </w:rPr>
        <w:t>Late entr</w:t>
      </w:r>
      <w:r w:rsidRPr="004B7443">
        <w:rPr>
          <w:sz w:val="24"/>
          <w:szCs w:val="24"/>
        </w:rPr>
        <w:t xml:space="preserve">ies mean that your name </w:t>
      </w:r>
      <w:r w:rsidR="005B375E" w:rsidRPr="004B7443">
        <w:rPr>
          <w:sz w:val="24"/>
          <w:szCs w:val="24"/>
        </w:rPr>
        <w:t>will</w:t>
      </w:r>
      <w:r w:rsidR="00CC1D95" w:rsidRPr="004B7443">
        <w:rPr>
          <w:sz w:val="24"/>
          <w:szCs w:val="24"/>
        </w:rPr>
        <w:t xml:space="preserve"> not </w:t>
      </w:r>
      <w:r w:rsidR="005B375E" w:rsidRPr="004B7443">
        <w:rPr>
          <w:sz w:val="24"/>
          <w:szCs w:val="24"/>
        </w:rPr>
        <w:t xml:space="preserve">be </w:t>
      </w:r>
      <w:r w:rsidR="00CC1D95" w:rsidRPr="004B7443">
        <w:rPr>
          <w:sz w:val="24"/>
          <w:szCs w:val="24"/>
        </w:rPr>
        <w:t xml:space="preserve">included in the hand-held </w:t>
      </w:r>
      <w:r w:rsidR="00105A28" w:rsidRPr="004B7443">
        <w:rPr>
          <w:sz w:val="24"/>
          <w:szCs w:val="24"/>
        </w:rPr>
        <w:t>guide</w:t>
      </w:r>
      <w:r w:rsidR="00E53D20" w:rsidRPr="004B7443">
        <w:rPr>
          <w:sz w:val="24"/>
          <w:szCs w:val="24"/>
        </w:rPr>
        <w:t>,</w:t>
      </w:r>
      <w:r w:rsidR="00105A28" w:rsidRPr="004B7443">
        <w:rPr>
          <w:sz w:val="24"/>
          <w:szCs w:val="24"/>
        </w:rPr>
        <w:t xml:space="preserve"> </w:t>
      </w:r>
      <w:r w:rsidR="00CC1D95" w:rsidRPr="004B7443">
        <w:rPr>
          <w:sz w:val="24"/>
          <w:szCs w:val="24"/>
        </w:rPr>
        <w:t>which is confusing for all</w:t>
      </w:r>
      <w:r w:rsidR="00E53D20" w:rsidRPr="004B7443">
        <w:rPr>
          <w:sz w:val="24"/>
          <w:szCs w:val="24"/>
        </w:rPr>
        <w:t xml:space="preserve">, </w:t>
      </w:r>
      <w:r w:rsidR="005B375E" w:rsidRPr="004B7443">
        <w:rPr>
          <w:sz w:val="24"/>
          <w:szCs w:val="24"/>
        </w:rPr>
        <w:t>and</w:t>
      </w:r>
      <w:r w:rsidR="005B375E">
        <w:rPr>
          <w:sz w:val="24"/>
          <w:szCs w:val="24"/>
        </w:rPr>
        <w:t xml:space="preserve"> </w:t>
      </w:r>
      <w:r w:rsidRPr="00E57990">
        <w:rPr>
          <w:sz w:val="24"/>
          <w:szCs w:val="24"/>
        </w:rPr>
        <w:t>makes</w:t>
      </w:r>
      <w:r w:rsidR="005C2D58" w:rsidRPr="00E57990">
        <w:rPr>
          <w:sz w:val="24"/>
          <w:szCs w:val="24"/>
        </w:rPr>
        <w:t xml:space="preserve"> it difficult for your organisers</w:t>
      </w:r>
      <w:r w:rsidRPr="00E57990">
        <w:rPr>
          <w:sz w:val="24"/>
          <w:szCs w:val="24"/>
        </w:rPr>
        <w:t xml:space="preserve"> to plan the event (specifically with regards to what trophies will be awarded). </w:t>
      </w:r>
      <w:r w:rsidR="00245638" w:rsidRPr="00E57990">
        <w:rPr>
          <w:sz w:val="24"/>
          <w:szCs w:val="24"/>
        </w:rPr>
        <w:t>Once their entry is submitted brewers, wine, cider and perry makers will have their complimentary ticket reserved. This means that you get free entry into the Festival.</w:t>
      </w:r>
      <w:r w:rsidR="009F1FF0" w:rsidRPr="00E57990">
        <w:rPr>
          <w:sz w:val="24"/>
          <w:szCs w:val="24"/>
        </w:rPr>
        <w:t xml:space="preserve"> Entrants </w:t>
      </w:r>
      <w:r w:rsidR="009F1FF0" w:rsidRPr="004B7443">
        <w:rPr>
          <w:sz w:val="24"/>
          <w:szCs w:val="24"/>
        </w:rPr>
        <w:t xml:space="preserve">will </w:t>
      </w:r>
      <w:r w:rsidR="00B36AC0" w:rsidRPr="004B7443">
        <w:rPr>
          <w:sz w:val="24"/>
          <w:szCs w:val="24"/>
        </w:rPr>
        <w:t xml:space="preserve">also </w:t>
      </w:r>
      <w:r w:rsidR="009F1FF0" w:rsidRPr="004B7443">
        <w:rPr>
          <w:sz w:val="24"/>
          <w:szCs w:val="24"/>
        </w:rPr>
        <w:t>be</w:t>
      </w:r>
      <w:r w:rsidR="009F1FF0" w:rsidRPr="00E57990">
        <w:rPr>
          <w:sz w:val="24"/>
          <w:szCs w:val="24"/>
        </w:rPr>
        <w:t xml:space="preserve"> able to reserve guest tickets ahead of the public availability.</w:t>
      </w:r>
    </w:p>
    <w:p w:rsidR="00433C25" w:rsidRPr="00E57990" w:rsidRDefault="00245638" w:rsidP="008F18F4">
      <w:pPr>
        <w:jc w:val="both"/>
        <w:rPr>
          <w:sz w:val="24"/>
          <w:szCs w:val="24"/>
        </w:rPr>
      </w:pPr>
      <w:r w:rsidRPr="00E57990">
        <w:rPr>
          <w:sz w:val="24"/>
          <w:szCs w:val="24"/>
        </w:rPr>
        <w:t>Entry to the Festival for friends and guests is by pre-paid ticket and there are only a limited number of tickets available. W</w:t>
      </w:r>
      <w:r w:rsidR="00105A28" w:rsidRPr="00E57990">
        <w:rPr>
          <w:sz w:val="24"/>
          <w:szCs w:val="24"/>
        </w:rPr>
        <w:t xml:space="preserve">ith the introduction of electronic ticketing it is </w:t>
      </w:r>
      <w:r w:rsidR="00B36AC0" w:rsidRPr="004B7443">
        <w:rPr>
          <w:sz w:val="24"/>
          <w:szCs w:val="24"/>
        </w:rPr>
        <w:t xml:space="preserve">only </w:t>
      </w:r>
      <w:r w:rsidR="00105A28" w:rsidRPr="004B7443">
        <w:rPr>
          <w:sz w:val="24"/>
          <w:szCs w:val="24"/>
        </w:rPr>
        <w:t>possible to save any tickets fo</w:t>
      </w:r>
      <w:r w:rsidRPr="004B7443">
        <w:rPr>
          <w:sz w:val="24"/>
          <w:szCs w:val="24"/>
        </w:rPr>
        <w:t>r the friends of brewers</w:t>
      </w:r>
      <w:r w:rsidR="00B36AC0" w:rsidRPr="004B7443">
        <w:rPr>
          <w:sz w:val="24"/>
          <w:szCs w:val="24"/>
        </w:rPr>
        <w:t xml:space="preserve"> if they have previously reserved tickets on the entry form</w:t>
      </w:r>
      <w:r w:rsidRPr="004B7443">
        <w:rPr>
          <w:sz w:val="24"/>
          <w:szCs w:val="24"/>
        </w:rPr>
        <w:t>.</w:t>
      </w:r>
      <w:r w:rsidRPr="00E57990">
        <w:rPr>
          <w:sz w:val="24"/>
          <w:szCs w:val="24"/>
        </w:rPr>
        <w:t xml:space="preserve"> T</w:t>
      </w:r>
      <w:r w:rsidR="00105A28" w:rsidRPr="00E57990">
        <w:rPr>
          <w:sz w:val="24"/>
          <w:szCs w:val="24"/>
        </w:rPr>
        <w:t>he electronic ticketing</w:t>
      </w:r>
      <w:r w:rsidRPr="00E57990">
        <w:rPr>
          <w:sz w:val="24"/>
          <w:szCs w:val="24"/>
        </w:rPr>
        <w:t xml:space="preserve"> will be</w:t>
      </w:r>
      <w:r w:rsidR="00105A28" w:rsidRPr="00E57990">
        <w:rPr>
          <w:sz w:val="24"/>
          <w:szCs w:val="24"/>
        </w:rPr>
        <w:t xml:space="preserve"> operational </w:t>
      </w:r>
      <w:r w:rsidR="009F1FF0" w:rsidRPr="00E57990">
        <w:rPr>
          <w:sz w:val="24"/>
          <w:szCs w:val="24"/>
        </w:rPr>
        <w:t>4</w:t>
      </w:r>
      <w:r w:rsidRPr="00E57990">
        <w:rPr>
          <w:sz w:val="24"/>
          <w:szCs w:val="24"/>
        </w:rPr>
        <w:t xml:space="preserve"> weeks before the date of the Festival. Those who have submitted entries by then will get advance notice</w:t>
      </w:r>
      <w:r w:rsidR="00B36AC0">
        <w:rPr>
          <w:sz w:val="24"/>
          <w:szCs w:val="24"/>
        </w:rPr>
        <w:t xml:space="preserve"> </w:t>
      </w:r>
      <w:r w:rsidR="00B36AC0" w:rsidRPr="004B7443">
        <w:rPr>
          <w:sz w:val="24"/>
          <w:szCs w:val="24"/>
        </w:rPr>
        <w:t>to enable them to purchase their reserved tickets</w:t>
      </w:r>
      <w:r w:rsidRPr="004B7443">
        <w:rPr>
          <w:sz w:val="24"/>
          <w:szCs w:val="24"/>
        </w:rPr>
        <w:t>. Once</w:t>
      </w:r>
      <w:r w:rsidRPr="00E57990">
        <w:rPr>
          <w:sz w:val="24"/>
          <w:szCs w:val="24"/>
        </w:rPr>
        <w:t xml:space="preserve"> the ticket availability becomes public knowledge</w:t>
      </w:r>
      <w:r w:rsidR="00105A28" w:rsidRPr="00E57990">
        <w:rPr>
          <w:sz w:val="24"/>
          <w:szCs w:val="24"/>
        </w:rPr>
        <w:t xml:space="preserve"> i</w:t>
      </w:r>
      <w:r w:rsidRPr="00E57990">
        <w:rPr>
          <w:sz w:val="24"/>
          <w:szCs w:val="24"/>
        </w:rPr>
        <w:t>t is “first come first served”.</w:t>
      </w:r>
    </w:p>
    <w:p w:rsidR="007C4B82" w:rsidRPr="004B7443" w:rsidRDefault="00030F74" w:rsidP="008F18F4">
      <w:pPr>
        <w:jc w:val="both"/>
        <w:rPr>
          <w:sz w:val="24"/>
          <w:szCs w:val="24"/>
        </w:rPr>
      </w:pPr>
      <w:r w:rsidRPr="00E57990">
        <w:rPr>
          <w:sz w:val="24"/>
          <w:szCs w:val="24"/>
        </w:rPr>
        <w:t xml:space="preserve">Wine, beer, cider and perry exhibits are to be delivered to the venue </w:t>
      </w:r>
      <w:r w:rsidR="004566F1" w:rsidRPr="00E57990">
        <w:rPr>
          <w:sz w:val="24"/>
          <w:szCs w:val="24"/>
        </w:rPr>
        <w:t>before 11am on</w:t>
      </w:r>
      <w:r w:rsidRPr="00E57990">
        <w:rPr>
          <w:sz w:val="24"/>
          <w:szCs w:val="24"/>
        </w:rPr>
        <w:t xml:space="preserve"> the</w:t>
      </w:r>
      <w:r w:rsidR="004566F1" w:rsidRPr="00E57990">
        <w:rPr>
          <w:sz w:val="24"/>
          <w:szCs w:val="24"/>
        </w:rPr>
        <w:t xml:space="preserve"> day or on the</w:t>
      </w:r>
      <w:r w:rsidRPr="00E57990">
        <w:rPr>
          <w:sz w:val="24"/>
          <w:szCs w:val="24"/>
        </w:rPr>
        <w:t xml:space="preserve"> Thursday evening prior to the festival between the hours of 8pm and 9.30pm</w:t>
      </w:r>
      <w:r w:rsidR="004566F1" w:rsidRPr="00E57990">
        <w:rPr>
          <w:sz w:val="24"/>
          <w:szCs w:val="24"/>
        </w:rPr>
        <w:t xml:space="preserve">. If this is not possible please </w:t>
      </w:r>
      <w:r w:rsidR="004566F1" w:rsidRPr="004B7443">
        <w:rPr>
          <w:sz w:val="24"/>
          <w:szCs w:val="24"/>
        </w:rPr>
        <w:t>make an alternative arrangement with the organisers.</w:t>
      </w:r>
    </w:p>
    <w:p w:rsidR="00515CCA" w:rsidRDefault="00B36AC0" w:rsidP="008F18F4">
      <w:pPr>
        <w:jc w:val="both"/>
        <w:rPr>
          <w:sz w:val="24"/>
          <w:szCs w:val="24"/>
        </w:rPr>
      </w:pPr>
      <w:r w:rsidRPr="004B7443">
        <w:rPr>
          <w:sz w:val="24"/>
          <w:szCs w:val="24"/>
        </w:rPr>
        <w:t>This year we wil</w:t>
      </w:r>
      <w:r w:rsidR="00515CCA" w:rsidRPr="004B7443">
        <w:rPr>
          <w:sz w:val="24"/>
          <w:szCs w:val="24"/>
        </w:rPr>
        <w:t xml:space="preserve">l </w:t>
      </w:r>
      <w:r w:rsidR="00515CCA" w:rsidRPr="004B7443">
        <w:rPr>
          <w:sz w:val="24"/>
          <w:szCs w:val="24"/>
          <w:u w:val="single"/>
        </w:rPr>
        <w:t>not</w:t>
      </w:r>
      <w:r w:rsidR="00515CCA" w:rsidRPr="004B7443">
        <w:rPr>
          <w:sz w:val="24"/>
          <w:szCs w:val="24"/>
        </w:rPr>
        <w:t xml:space="preserve"> be providing food. There are numerous outlets in the village who will welcome your custom.</w:t>
      </w:r>
      <w:r w:rsidR="00030F74" w:rsidRPr="004B7443">
        <w:rPr>
          <w:sz w:val="24"/>
          <w:szCs w:val="24"/>
        </w:rPr>
        <w:t xml:space="preserve">  </w:t>
      </w:r>
      <w:r w:rsidR="00E53D20" w:rsidRPr="004B7443">
        <w:rPr>
          <w:sz w:val="24"/>
          <w:szCs w:val="24"/>
        </w:rPr>
        <w:t>There will</w:t>
      </w:r>
      <w:r w:rsidR="00515CCA" w:rsidRPr="004B7443">
        <w:rPr>
          <w:sz w:val="24"/>
          <w:szCs w:val="24"/>
        </w:rPr>
        <w:t>, however,</w:t>
      </w:r>
      <w:r w:rsidR="00E53D20" w:rsidRPr="00E57990">
        <w:rPr>
          <w:sz w:val="24"/>
          <w:szCs w:val="24"/>
        </w:rPr>
        <w:t xml:space="preserve"> be usual</w:t>
      </w:r>
      <w:r w:rsidR="00515CCA">
        <w:rPr>
          <w:sz w:val="24"/>
          <w:szCs w:val="24"/>
        </w:rPr>
        <w:t xml:space="preserve"> helping of live entertainment.</w:t>
      </w:r>
    </w:p>
    <w:p w:rsidR="000334CD" w:rsidRPr="00E57990" w:rsidRDefault="00E53D20" w:rsidP="008F18F4">
      <w:pPr>
        <w:jc w:val="both"/>
        <w:rPr>
          <w:b/>
          <w:i/>
          <w:sz w:val="24"/>
          <w:szCs w:val="24"/>
        </w:rPr>
      </w:pPr>
      <w:r w:rsidRPr="00E57990">
        <w:rPr>
          <w:sz w:val="24"/>
          <w:szCs w:val="24"/>
        </w:rPr>
        <w:t>We</w:t>
      </w:r>
      <w:r w:rsidR="00030F74" w:rsidRPr="00E57990">
        <w:rPr>
          <w:sz w:val="24"/>
          <w:szCs w:val="24"/>
        </w:rPr>
        <w:t xml:space="preserve"> must emphasise that this is a private function and admission is by ticket only.</w:t>
      </w:r>
    </w:p>
    <w:p w:rsidR="00030F74" w:rsidRPr="00E57990" w:rsidRDefault="00030F74" w:rsidP="008F18F4">
      <w:pPr>
        <w:jc w:val="both"/>
        <w:rPr>
          <w:sz w:val="24"/>
          <w:szCs w:val="24"/>
        </w:rPr>
      </w:pPr>
      <w:r w:rsidRPr="00E57990">
        <w:rPr>
          <w:sz w:val="24"/>
          <w:szCs w:val="24"/>
        </w:rPr>
        <w:t xml:space="preserve">All profits from this event will be </w:t>
      </w:r>
      <w:r w:rsidRPr="004B7443">
        <w:rPr>
          <w:sz w:val="24"/>
          <w:szCs w:val="24"/>
        </w:rPr>
        <w:t>distributed to the charities c</w:t>
      </w:r>
      <w:r w:rsidR="00E70205" w:rsidRPr="004B7443">
        <w:rPr>
          <w:sz w:val="24"/>
          <w:szCs w:val="24"/>
        </w:rPr>
        <w:t xml:space="preserve">hosen by the organisers. </w:t>
      </w:r>
      <w:r w:rsidR="007A5660" w:rsidRPr="004B7443">
        <w:rPr>
          <w:sz w:val="24"/>
          <w:szCs w:val="24"/>
        </w:rPr>
        <w:t xml:space="preserve">In </w:t>
      </w:r>
      <w:r w:rsidR="00515CCA" w:rsidRPr="004B7443">
        <w:rPr>
          <w:sz w:val="24"/>
          <w:szCs w:val="24"/>
        </w:rPr>
        <w:t>2025</w:t>
      </w:r>
      <w:r w:rsidR="000F68E5" w:rsidRPr="004B7443">
        <w:rPr>
          <w:sz w:val="24"/>
          <w:szCs w:val="24"/>
        </w:rPr>
        <w:t xml:space="preserve"> £1</w:t>
      </w:r>
      <w:r w:rsidR="007A5660" w:rsidRPr="004B7443">
        <w:rPr>
          <w:sz w:val="24"/>
          <w:szCs w:val="24"/>
        </w:rPr>
        <w:t>6</w:t>
      </w:r>
      <w:r w:rsidR="000F68E5" w:rsidRPr="004B7443">
        <w:rPr>
          <w:sz w:val="24"/>
          <w:szCs w:val="24"/>
        </w:rPr>
        <w:t>00 was r</w:t>
      </w:r>
      <w:r w:rsidR="007A5660" w:rsidRPr="004B7443">
        <w:rPr>
          <w:sz w:val="24"/>
          <w:szCs w:val="24"/>
        </w:rPr>
        <w:t xml:space="preserve">aised for </w:t>
      </w:r>
      <w:r w:rsidR="00515CCA" w:rsidRPr="004B7443">
        <w:rPr>
          <w:sz w:val="24"/>
          <w:szCs w:val="24"/>
        </w:rPr>
        <w:t>Bexley SNAP</w:t>
      </w:r>
    </w:p>
    <w:p w:rsidR="00C86769" w:rsidRDefault="00030F74" w:rsidP="008F18F4">
      <w:pPr>
        <w:jc w:val="both"/>
        <w:rPr>
          <w:sz w:val="24"/>
          <w:szCs w:val="24"/>
        </w:rPr>
      </w:pPr>
      <w:r w:rsidRPr="00E57990">
        <w:rPr>
          <w:sz w:val="24"/>
          <w:szCs w:val="24"/>
        </w:rPr>
        <w:t>Regist</w:t>
      </w:r>
      <w:r w:rsidR="00E70205" w:rsidRPr="00E57990">
        <w:rPr>
          <w:sz w:val="24"/>
          <w:szCs w:val="24"/>
        </w:rPr>
        <w:t>rar: -   Phill Turner 07788 967416</w:t>
      </w:r>
      <w:r w:rsidR="00515CCA">
        <w:rPr>
          <w:sz w:val="24"/>
          <w:szCs w:val="24"/>
        </w:rPr>
        <w:tab/>
      </w:r>
      <w:r w:rsidR="00515CCA">
        <w:rPr>
          <w:sz w:val="24"/>
          <w:szCs w:val="24"/>
        </w:rPr>
        <w:tab/>
      </w:r>
      <w:r w:rsidRPr="00404651">
        <w:rPr>
          <w:sz w:val="24"/>
          <w:szCs w:val="24"/>
        </w:rPr>
        <w:t>Ema</w:t>
      </w:r>
      <w:r w:rsidR="00404651" w:rsidRPr="00404651">
        <w:rPr>
          <w:sz w:val="24"/>
          <w:szCs w:val="24"/>
        </w:rPr>
        <w:t xml:space="preserve">il:    </w:t>
      </w:r>
      <w:hyperlink r:id="rId7" w:history="1">
        <w:r w:rsidR="00404651" w:rsidRPr="00C06503">
          <w:rPr>
            <w:rStyle w:val="Hyperlink"/>
            <w:sz w:val="24"/>
            <w:szCs w:val="24"/>
          </w:rPr>
          <w:t>phill.eltham@gmail.com</w:t>
        </w:r>
      </w:hyperlink>
      <w:r w:rsidR="00404651">
        <w:rPr>
          <w:sz w:val="24"/>
          <w:szCs w:val="24"/>
        </w:rPr>
        <w:t xml:space="preserve">   </w:t>
      </w:r>
    </w:p>
    <w:p w:rsidR="00C86769" w:rsidRDefault="00C86769">
      <w:pPr>
        <w:rPr>
          <w:sz w:val="24"/>
          <w:szCs w:val="24"/>
        </w:rPr>
      </w:pPr>
      <w:r>
        <w:rPr>
          <w:sz w:val="24"/>
          <w:szCs w:val="24"/>
        </w:rPr>
        <w:br w:type="page"/>
      </w:r>
    </w:p>
    <w:p w:rsidR="000334CD" w:rsidRPr="00A03050" w:rsidRDefault="00A03050" w:rsidP="00A03050">
      <w:pPr>
        <w:jc w:val="center"/>
        <w:rPr>
          <w:b/>
          <w:color w:val="002060"/>
          <w:sz w:val="36"/>
          <w:szCs w:val="36"/>
        </w:rPr>
      </w:pPr>
      <w:r w:rsidRPr="00A03050">
        <w:rPr>
          <w:b/>
          <w:color w:val="002060"/>
          <w:sz w:val="36"/>
          <w:szCs w:val="36"/>
        </w:rPr>
        <w:lastRenderedPageBreak/>
        <w:t>ENTRY FORM</w:t>
      </w:r>
    </w:p>
    <w:p w:rsidR="00A03050" w:rsidRPr="00A03050" w:rsidRDefault="00A03050">
      <w:pPr>
        <w:rPr>
          <w:sz w:val="24"/>
          <w:szCs w:val="24"/>
        </w:rPr>
      </w:pPr>
      <w:r w:rsidRPr="00A03050">
        <w:rPr>
          <w:sz w:val="24"/>
          <w:szCs w:val="24"/>
        </w:rPr>
        <w:t>I hope to exhibit in the following classes</w:t>
      </w:r>
      <w:r w:rsidR="00A93ED7">
        <w:rPr>
          <w:sz w:val="24"/>
          <w:szCs w:val="24"/>
        </w:rPr>
        <w:t>:</w:t>
      </w:r>
    </w:p>
    <w:tbl>
      <w:tblPr>
        <w:tblStyle w:val="TableGrid"/>
        <w:tblW w:w="10485" w:type="dxa"/>
        <w:tblLook w:val="04A0" w:firstRow="1" w:lastRow="0" w:firstColumn="1" w:lastColumn="0" w:noHBand="0" w:noVBand="1"/>
      </w:tblPr>
      <w:tblGrid>
        <w:gridCol w:w="2830"/>
        <w:gridCol w:w="1276"/>
        <w:gridCol w:w="1701"/>
        <w:gridCol w:w="4678"/>
      </w:tblGrid>
      <w:tr w:rsidR="00C40083" w:rsidTr="00C40083">
        <w:tc>
          <w:tcPr>
            <w:tcW w:w="2830" w:type="dxa"/>
          </w:tcPr>
          <w:p w:rsidR="00C40083" w:rsidRPr="00C40083" w:rsidRDefault="00C40083" w:rsidP="00C40083">
            <w:pPr>
              <w:rPr>
                <w:b/>
                <w:sz w:val="24"/>
                <w:szCs w:val="24"/>
              </w:rPr>
            </w:pPr>
            <w:r w:rsidRPr="00C40083">
              <w:rPr>
                <w:b/>
                <w:sz w:val="24"/>
                <w:szCs w:val="24"/>
              </w:rPr>
              <w:t>Class</w:t>
            </w:r>
          </w:p>
        </w:tc>
        <w:tc>
          <w:tcPr>
            <w:tcW w:w="1276" w:type="dxa"/>
          </w:tcPr>
          <w:p w:rsidR="00C40083" w:rsidRPr="00C40083" w:rsidRDefault="00C40083" w:rsidP="00C40083">
            <w:pPr>
              <w:rPr>
                <w:b/>
                <w:sz w:val="24"/>
                <w:szCs w:val="24"/>
              </w:rPr>
            </w:pPr>
            <w:r w:rsidRPr="00C40083">
              <w:rPr>
                <w:b/>
                <w:sz w:val="24"/>
                <w:szCs w:val="24"/>
              </w:rPr>
              <w:t>Tick Here</w:t>
            </w:r>
          </w:p>
        </w:tc>
        <w:tc>
          <w:tcPr>
            <w:tcW w:w="1701" w:type="dxa"/>
          </w:tcPr>
          <w:p w:rsidR="00C40083" w:rsidRPr="00C40083" w:rsidRDefault="00C40083" w:rsidP="00C40083">
            <w:pPr>
              <w:rPr>
                <w:b/>
                <w:sz w:val="24"/>
                <w:szCs w:val="24"/>
              </w:rPr>
            </w:pPr>
            <w:r w:rsidRPr="00C40083">
              <w:rPr>
                <w:b/>
                <w:sz w:val="24"/>
                <w:szCs w:val="24"/>
              </w:rPr>
              <w:t>Approx. OG or</w:t>
            </w:r>
          </w:p>
          <w:p w:rsidR="00C40083" w:rsidRPr="00C40083" w:rsidRDefault="00C40083" w:rsidP="00C40083">
            <w:pPr>
              <w:rPr>
                <w:b/>
                <w:sz w:val="24"/>
                <w:szCs w:val="24"/>
              </w:rPr>
            </w:pPr>
            <w:r w:rsidRPr="00C40083">
              <w:rPr>
                <w:b/>
                <w:sz w:val="24"/>
                <w:szCs w:val="24"/>
              </w:rPr>
              <w:t>% alcohol</w:t>
            </w:r>
          </w:p>
        </w:tc>
        <w:tc>
          <w:tcPr>
            <w:tcW w:w="4678" w:type="dxa"/>
          </w:tcPr>
          <w:p w:rsidR="00C40083" w:rsidRPr="00C40083" w:rsidRDefault="00C40083" w:rsidP="00C40083">
            <w:pPr>
              <w:rPr>
                <w:b/>
                <w:sz w:val="24"/>
                <w:szCs w:val="24"/>
              </w:rPr>
            </w:pPr>
            <w:r w:rsidRPr="00C40083">
              <w:rPr>
                <w:b/>
                <w:sz w:val="24"/>
                <w:szCs w:val="24"/>
              </w:rPr>
              <w:t>Notes about class</w:t>
            </w:r>
          </w:p>
        </w:tc>
      </w:tr>
      <w:tr w:rsidR="00C40083" w:rsidTr="00C40083">
        <w:tc>
          <w:tcPr>
            <w:tcW w:w="2830" w:type="dxa"/>
          </w:tcPr>
          <w:p w:rsidR="00596701" w:rsidRDefault="00596701" w:rsidP="00C40083">
            <w:pPr>
              <w:rPr>
                <w:sz w:val="24"/>
                <w:szCs w:val="24"/>
              </w:rPr>
            </w:pPr>
            <w:r>
              <w:rPr>
                <w:sz w:val="24"/>
                <w:szCs w:val="24"/>
              </w:rPr>
              <w:t>Red wine</w:t>
            </w:r>
          </w:p>
        </w:tc>
        <w:tc>
          <w:tcPr>
            <w:tcW w:w="1276" w:type="dxa"/>
          </w:tcPr>
          <w:p w:rsidR="00C40083" w:rsidRDefault="00C40083" w:rsidP="00C40083">
            <w:pPr>
              <w:rPr>
                <w:sz w:val="24"/>
                <w:szCs w:val="24"/>
              </w:rPr>
            </w:pPr>
          </w:p>
        </w:tc>
        <w:tc>
          <w:tcPr>
            <w:tcW w:w="1701" w:type="dxa"/>
          </w:tcPr>
          <w:p w:rsidR="00C40083" w:rsidRDefault="00C40083" w:rsidP="00C40083">
            <w:pPr>
              <w:rPr>
                <w:sz w:val="24"/>
                <w:szCs w:val="24"/>
              </w:rPr>
            </w:pPr>
          </w:p>
        </w:tc>
        <w:tc>
          <w:tcPr>
            <w:tcW w:w="4678" w:type="dxa"/>
          </w:tcPr>
          <w:p w:rsidR="00C40083" w:rsidRDefault="00C40083" w:rsidP="00C40083">
            <w:pPr>
              <w:rPr>
                <w:sz w:val="24"/>
                <w:szCs w:val="24"/>
              </w:rPr>
            </w:pPr>
          </w:p>
        </w:tc>
      </w:tr>
      <w:tr w:rsidR="00C40083" w:rsidTr="00C40083">
        <w:tc>
          <w:tcPr>
            <w:tcW w:w="2830" w:type="dxa"/>
          </w:tcPr>
          <w:p w:rsidR="00C40083" w:rsidRDefault="00596701" w:rsidP="00C40083">
            <w:pPr>
              <w:rPr>
                <w:sz w:val="24"/>
                <w:szCs w:val="24"/>
              </w:rPr>
            </w:pPr>
            <w:r>
              <w:rPr>
                <w:sz w:val="24"/>
                <w:szCs w:val="24"/>
              </w:rPr>
              <w:t>White wine</w:t>
            </w:r>
          </w:p>
        </w:tc>
        <w:tc>
          <w:tcPr>
            <w:tcW w:w="1276" w:type="dxa"/>
          </w:tcPr>
          <w:p w:rsidR="00C40083" w:rsidRDefault="00C40083" w:rsidP="00C40083">
            <w:pPr>
              <w:rPr>
                <w:sz w:val="24"/>
                <w:szCs w:val="24"/>
              </w:rPr>
            </w:pPr>
          </w:p>
        </w:tc>
        <w:tc>
          <w:tcPr>
            <w:tcW w:w="1701" w:type="dxa"/>
          </w:tcPr>
          <w:p w:rsidR="00C40083" w:rsidRDefault="00C40083" w:rsidP="00C40083">
            <w:pPr>
              <w:rPr>
                <w:sz w:val="24"/>
                <w:szCs w:val="24"/>
              </w:rPr>
            </w:pPr>
          </w:p>
        </w:tc>
        <w:tc>
          <w:tcPr>
            <w:tcW w:w="4678" w:type="dxa"/>
          </w:tcPr>
          <w:p w:rsidR="00C40083" w:rsidRDefault="00C40083" w:rsidP="00C40083">
            <w:pPr>
              <w:rPr>
                <w:sz w:val="24"/>
                <w:szCs w:val="24"/>
              </w:rPr>
            </w:pPr>
          </w:p>
        </w:tc>
      </w:tr>
      <w:tr w:rsidR="00596701" w:rsidTr="00C40083">
        <w:tc>
          <w:tcPr>
            <w:tcW w:w="2830" w:type="dxa"/>
          </w:tcPr>
          <w:p w:rsidR="00596701" w:rsidRDefault="00596701" w:rsidP="00596701">
            <w:pPr>
              <w:rPr>
                <w:sz w:val="24"/>
                <w:szCs w:val="24"/>
              </w:rPr>
            </w:pPr>
            <w:r>
              <w:rPr>
                <w:sz w:val="24"/>
                <w:szCs w:val="24"/>
              </w:rPr>
              <w:t>Other wine</w:t>
            </w:r>
          </w:p>
        </w:tc>
        <w:tc>
          <w:tcPr>
            <w:tcW w:w="1276" w:type="dxa"/>
          </w:tcPr>
          <w:p w:rsidR="00596701" w:rsidRDefault="00596701" w:rsidP="00596701">
            <w:pPr>
              <w:rPr>
                <w:sz w:val="24"/>
                <w:szCs w:val="24"/>
              </w:rPr>
            </w:pPr>
          </w:p>
        </w:tc>
        <w:tc>
          <w:tcPr>
            <w:tcW w:w="1701" w:type="dxa"/>
          </w:tcPr>
          <w:p w:rsidR="00596701" w:rsidRDefault="00596701" w:rsidP="00596701">
            <w:pPr>
              <w:rPr>
                <w:sz w:val="24"/>
                <w:szCs w:val="24"/>
              </w:rPr>
            </w:pPr>
          </w:p>
        </w:tc>
        <w:tc>
          <w:tcPr>
            <w:tcW w:w="4678" w:type="dxa"/>
          </w:tcPr>
          <w:p w:rsidR="00596701" w:rsidRDefault="00596701" w:rsidP="00596701">
            <w:pPr>
              <w:rPr>
                <w:sz w:val="24"/>
                <w:szCs w:val="24"/>
              </w:rPr>
            </w:pPr>
            <w:r>
              <w:rPr>
                <w:sz w:val="24"/>
                <w:szCs w:val="24"/>
              </w:rPr>
              <w:t>Rose, ginger, mead, etc.</w:t>
            </w:r>
          </w:p>
        </w:tc>
      </w:tr>
      <w:tr w:rsidR="00596701" w:rsidTr="00C40083">
        <w:tc>
          <w:tcPr>
            <w:tcW w:w="2830" w:type="dxa"/>
          </w:tcPr>
          <w:p w:rsidR="00596701" w:rsidRDefault="00596701" w:rsidP="00596701">
            <w:pPr>
              <w:rPr>
                <w:sz w:val="24"/>
                <w:szCs w:val="24"/>
              </w:rPr>
            </w:pPr>
            <w:r>
              <w:rPr>
                <w:sz w:val="24"/>
                <w:szCs w:val="24"/>
              </w:rPr>
              <w:t>Bitter or pale ale</w:t>
            </w:r>
          </w:p>
        </w:tc>
        <w:tc>
          <w:tcPr>
            <w:tcW w:w="1276" w:type="dxa"/>
          </w:tcPr>
          <w:p w:rsidR="00596701" w:rsidRDefault="00596701" w:rsidP="00596701">
            <w:pPr>
              <w:rPr>
                <w:sz w:val="24"/>
                <w:szCs w:val="24"/>
              </w:rPr>
            </w:pPr>
          </w:p>
        </w:tc>
        <w:tc>
          <w:tcPr>
            <w:tcW w:w="1701" w:type="dxa"/>
          </w:tcPr>
          <w:p w:rsidR="00596701" w:rsidRDefault="00596701" w:rsidP="00596701">
            <w:pPr>
              <w:rPr>
                <w:sz w:val="24"/>
                <w:szCs w:val="24"/>
              </w:rPr>
            </w:pPr>
          </w:p>
        </w:tc>
        <w:tc>
          <w:tcPr>
            <w:tcW w:w="4678" w:type="dxa"/>
          </w:tcPr>
          <w:p w:rsidR="00596701" w:rsidRDefault="00596701" w:rsidP="00596701">
            <w:pPr>
              <w:rPr>
                <w:sz w:val="24"/>
                <w:szCs w:val="24"/>
              </w:rPr>
            </w:pPr>
            <w:r>
              <w:rPr>
                <w:sz w:val="24"/>
                <w:szCs w:val="24"/>
              </w:rPr>
              <w:t>Original gravity up to 1049</w:t>
            </w:r>
          </w:p>
        </w:tc>
      </w:tr>
      <w:tr w:rsidR="00596701" w:rsidTr="00C40083">
        <w:tc>
          <w:tcPr>
            <w:tcW w:w="2830" w:type="dxa"/>
          </w:tcPr>
          <w:p w:rsidR="00596701" w:rsidRDefault="00596701" w:rsidP="00596701">
            <w:pPr>
              <w:rPr>
                <w:sz w:val="24"/>
                <w:szCs w:val="24"/>
              </w:rPr>
            </w:pPr>
            <w:r>
              <w:rPr>
                <w:sz w:val="24"/>
                <w:szCs w:val="24"/>
              </w:rPr>
              <w:t>Strong bitter or ale</w:t>
            </w:r>
          </w:p>
        </w:tc>
        <w:tc>
          <w:tcPr>
            <w:tcW w:w="1276" w:type="dxa"/>
          </w:tcPr>
          <w:p w:rsidR="00596701" w:rsidRDefault="00596701" w:rsidP="00596701">
            <w:pPr>
              <w:rPr>
                <w:sz w:val="24"/>
                <w:szCs w:val="24"/>
              </w:rPr>
            </w:pPr>
          </w:p>
        </w:tc>
        <w:tc>
          <w:tcPr>
            <w:tcW w:w="1701" w:type="dxa"/>
          </w:tcPr>
          <w:p w:rsidR="00596701" w:rsidRDefault="00596701" w:rsidP="00596701">
            <w:pPr>
              <w:rPr>
                <w:sz w:val="24"/>
                <w:szCs w:val="24"/>
              </w:rPr>
            </w:pPr>
          </w:p>
        </w:tc>
        <w:tc>
          <w:tcPr>
            <w:tcW w:w="4678" w:type="dxa"/>
          </w:tcPr>
          <w:p w:rsidR="00596701" w:rsidRDefault="00596701" w:rsidP="00596701">
            <w:pPr>
              <w:rPr>
                <w:sz w:val="24"/>
                <w:szCs w:val="24"/>
              </w:rPr>
            </w:pPr>
            <w:r>
              <w:rPr>
                <w:sz w:val="24"/>
                <w:szCs w:val="24"/>
              </w:rPr>
              <w:t>Original gravity 1050 and above</w:t>
            </w:r>
          </w:p>
        </w:tc>
      </w:tr>
      <w:tr w:rsidR="00C40083" w:rsidTr="00C40083">
        <w:tc>
          <w:tcPr>
            <w:tcW w:w="2830" w:type="dxa"/>
          </w:tcPr>
          <w:p w:rsidR="00C40083" w:rsidRDefault="00596701" w:rsidP="00C40083">
            <w:pPr>
              <w:rPr>
                <w:sz w:val="24"/>
                <w:szCs w:val="24"/>
              </w:rPr>
            </w:pPr>
            <w:r>
              <w:rPr>
                <w:sz w:val="24"/>
                <w:szCs w:val="24"/>
              </w:rPr>
              <w:t>Stout or porter</w:t>
            </w:r>
          </w:p>
        </w:tc>
        <w:tc>
          <w:tcPr>
            <w:tcW w:w="1276" w:type="dxa"/>
          </w:tcPr>
          <w:p w:rsidR="00C40083" w:rsidRDefault="00C40083" w:rsidP="00C40083">
            <w:pPr>
              <w:rPr>
                <w:sz w:val="24"/>
                <w:szCs w:val="24"/>
              </w:rPr>
            </w:pPr>
          </w:p>
        </w:tc>
        <w:tc>
          <w:tcPr>
            <w:tcW w:w="1701" w:type="dxa"/>
          </w:tcPr>
          <w:p w:rsidR="00C40083" w:rsidRDefault="00C40083" w:rsidP="00C40083">
            <w:pPr>
              <w:rPr>
                <w:sz w:val="24"/>
                <w:szCs w:val="24"/>
              </w:rPr>
            </w:pPr>
          </w:p>
        </w:tc>
        <w:tc>
          <w:tcPr>
            <w:tcW w:w="4678" w:type="dxa"/>
          </w:tcPr>
          <w:p w:rsidR="00C40083" w:rsidRDefault="00C40083" w:rsidP="00C40083">
            <w:pPr>
              <w:rPr>
                <w:sz w:val="24"/>
                <w:szCs w:val="24"/>
              </w:rPr>
            </w:pPr>
          </w:p>
        </w:tc>
      </w:tr>
      <w:tr w:rsidR="00C40083" w:rsidTr="00C40083">
        <w:tc>
          <w:tcPr>
            <w:tcW w:w="2830" w:type="dxa"/>
          </w:tcPr>
          <w:p w:rsidR="00C40083" w:rsidRDefault="00596701" w:rsidP="00C40083">
            <w:pPr>
              <w:rPr>
                <w:sz w:val="24"/>
                <w:szCs w:val="24"/>
              </w:rPr>
            </w:pPr>
            <w:r>
              <w:rPr>
                <w:sz w:val="24"/>
                <w:szCs w:val="24"/>
              </w:rPr>
              <w:t>Other beer</w:t>
            </w:r>
          </w:p>
        </w:tc>
        <w:tc>
          <w:tcPr>
            <w:tcW w:w="1276" w:type="dxa"/>
          </w:tcPr>
          <w:p w:rsidR="00C40083" w:rsidRDefault="00C40083" w:rsidP="00C40083">
            <w:pPr>
              <w:rPr>
                <w:sz w:val="24"/>
                <w:szCs w:val="24"/>
              </w:rPr>
            </w:pPr>
          </w:p>
        </w:tc>
        <w:tc>
          <w:tcPr>
            <w:tcW w:w="1701" w:type="dxa"/>
          </w:tcPr>
          <w:p w:rsidR="00C40083" w:rsidRDefault="00C40083" w:rsidP="00C40083">
            <w:pPr>
              <w:rPr>
                <w:sz w:val="24"/>
                <w:szCs w:val="24"/>
              </w:rPr>
            </w:pPr>
          </w:p>
        </w:tc>
        <w:tc>
          <w:tcPr>
            <w:tcW w:w="4678" w:type="dxa"/>
          </w:tcPr>
          <w:p w:rsidR="00C40083" w:rsidRDefault="00596701" w:rsidP="00C40083">
            <w:pPr>
              <w:rPr>
                <w:sz w:val="24"/>
                <w:szCs w:val="24"/>
              </w:rPr>
            </w:pPr>
            <w:r>
              <w:rPr>
                <w:sz w:val="24"/>
                <w:szCs w:val="24"/>
              </w:rPr>
              <w:t>Lager, saison, wheat, etc.</w:t>
            </w:r>
          </w:p>
        </w:tc>
      </w:tr>
      <w:tr w:rsidR="00C40083" w:rsidTr="00C40083">
        <w:tc>
          <w:tcPr>
            <w:tcW w:w="2830" w:type="dxa"/>
          </w:tcPr>
          <w:p w:rsidR="00C40083" w:rsidRDefault="00596701" w:rsidP="00C40083">
            <w:pPr>
              <w:rPr>
                <w:sz w:val="24"/>
                <w:szCs w:val="24"/>
              </w:rPr>
            </w:pPr>
            <w:r>
              <w:rPr>
                <w:sz w:val="24"/>
                <w:szCs w:val="24"/>
              </w:rPr>
              <w:t>Cider</w:t>
            </w:r>
            <w:r w:rsidR="004B7443">
              <w:rPr>
                <w:sz w:val="24"/>
                <w:szCs w:val="24"/>
              </w:rPr>
              <w:t>/Perry</w:t>
            </w:r>
          </w:p>
        </w:tc>
        <w:tc>
          <w:tcPr>
            <w:tcW w:w="1276" w:type="dxa"/>
          </w:tcPr>
          <w:p w:rsidR="00C40083" w:rsidRDefault="00C40083" w:rsidP="00C40083">
            <w:pPr>
              <w:rPr>
                <w:sz w:val="24"/>
                <w:szCs w:val="24"/>
              </w:rPr>
            </w:pPr>
          </w:p>
        </w:tc>
        <w:tc>
          <w:tcPr>
            <w:tcW w:w="1701" w:type="dxa"/>
          </w:tcPr>
          <w:p w:rsidR="00C40083" w:rsidRDefault="00C40083" w:rsidP="00C40083">
            <w:pPr>
              <w:rPr>
                <w:sz w:val="24"/>
                <w:szCs w:val="24"/>
              </w:rPr>
            </w:pPr>
          </w:p>
        </w:tc>
        <w:tc>
          <w:tcPr>
            <w:tcW w:w="4678" w:type="dxa"/>
          </w:tcPr>
          <w:p w:rsidR="00C40083" w:rsidRDefault="00C40083" w:rsidP="00C40083">
            <w:pPr>
              <w:rPr>
                <w:sz w:val="24"/>
                <w:szCs w:val="24"/>
              </w:rPr>
            </w:pPr>
          </w:p>
        </w:tc>
      </w:tr>
      <w:tr w:rsidR="00C86769" w:rsidTr="00C40083">
        <w:tc>
          <w:tcPr>
            <w:tcW w:w="2830" w:type="dxa"/>
          </w:tcPr>
          <w:p w:rsidR="00C86769" w:rsidRPr="00872C9E" w:rsidRDefault="00C86769" w:rsidP="00C40083">
            <w:pPr>
              <w:rPr>
                <w:sz w:val="24"/>
                <w:szCs w:val="24"/>
              </w:rPr>
            </w:pPr>
            <w:r w:rsidRPr="00872C9E">
              <w:rPr>
                <w:sz w:val="24"/>
                <w:szCs w:val="24"/>
              </w:rPr>
              <w:t>Bread</w:t>
            </w:r>
          </w:p>
        </w:tc>
        <w:tc>
          <w:tcPr>
            <w:tcW w:w="1276" w:type="dxa"/>
          </w:tcPr>
          <w:p w:rsidR="00C86769" w:rsidRPr="00872C9E" w:rsidRDefault="00C86769" w:rsidP="00C40083">
            <w:pPr>
              <w:rPr>
                <w:sz w:val="24"/>
                <w:szCs w:val="24"/>
              </w:rPr>
            </w:pPr>
          </w:p>
        </w:tc>
        <w:tc>
          <w:tcPr>
            <w:tcW w:w="1701" w:type="dxa"/>
          </w:tcPr>
          <w:p w:rsidR="00C86769" w:rsidRPr="00872C9E" w:rsidRDefault="00C86769" w:rsidP="00C40083">
            <w:pPr>
              <w:rPr>
                <w:sz w:val="24"/>
                <w:szCs w:val="24"/>
              </w:rPr>
            </w:pPr>
          </w:p>
        </w:tc>
        <w:tc>
          <w:tcPr>
            <w:tcW w:w="4678" w:type="dxa"/>
          </w:tcPr>
          <w:p w:rsidR="00C86769" w:rsidRPr="00872C9E" w:rsidRDefault="00C86769" w:rsidP="00C40083">
            <w:pPr>
              <w:rPr>
                <w:sz w:val="24"/>
                <w:szCs w:val="24"/>
              </w:rPr>
            </w:pPr>
            <w:r w:rsidRPr="00872C9E">
              <w:rPr>
                <w:sz w:val="24"/>
                <w:szCs w:val="24"/>
              </w:rPr>
              <w:t>Savoury or sweet</w:t>
            </w:r>
          </w:p>
        </w:tc>
      </w:tr>
    </w:tbl>
    <w:p w:rsidR="00C40083" w:rsidRDefault="00C40083" w:rsidP="00C40083">
      <w:pPr>
        <w:rPr>
          <w:sz w:val="24"/>
          <w:szCs w:val="24"/>
        </w:rPr>
      </w:pPr>
    </w:p>
    <w:p w:rsidR="00596701" w:rsidRDefault="00C40083" w:rsidP="00611EC3">
      <w:pPr>
        <w:spacing w:after="120"/>
        <w:jc w:val="both"/>
        <w:rPr>
          <w:sz w:val="24"/>
          <w:szCs w:val="24"/>
        </w:rPr>
      </w:pPr>
      <w:r w:rsidRPr="00C40083">
        <w:rPr>
          <w:sz w:val="24"/>
          <w:szCs w:val="24"/>
        </w:rPr>
        <w:t>NAME (BLOCK CAPITALS):</w:t>
      </w:r>
      <w:r w:rsidR="00596701">
        <w:rPr>
          <w:sz w:val="24"/>
          <w:szCs w:val="24"/>
        </w:rPr>
        <w:t xml:space="preserve"> ……………………………………………………………………………………………………………………………..</w:t>
      </w:r>
    </w:p>
    <w:p w:rsidR="00596701" w:rsidRDefault="00C40083" w:rsidP="00611EC3">
      <w:pPr>
        <w:spacing w:after="120"/>
        <w:jc w:val="both"/>
        <w:rPr>
          <w:sz w:val="24"/>
          <w:szCs w:val="24"/>
        </w:rPr>
      </w:pPr>
      <w:r w:rsidRPr="00C40083">
        <w:rPr>
          <w:sz w:val="24"/>
          <w:szCs w:val="24"/>
        </w:rPr>
        <w:t>ADDRESS: .......................................................................................................</w:t>
      </w:r>
      <w:r w:rsidR="00596701">
        <w:rPr>
          <w:sz w:val="24"/>
          <w:szCs w:val="24"/>
        </w:rPr>
        <w:t>....................................................</w:t>
      </w:r>
    </w:p>
    <w:p w:rsidR="00596701" w:rsidRDefault="00C40083" w:rsidP="00611EC3">
      <w:pPr>
        <w:spacing w:after="120"/>
        <w:jc w:val="both"/>
        <w:rPr>
          <w:sz w:val="24"/>
          <w:szCs w:val="24"/>
        </w:rPr>
      </w:pPr>
      <w:r w:rsidRPr="00C40083">
        <w:rPr>
          <w:sz w:val="24"/>
          <w:szCs w:val="24"/>
        </w:rPr>
        <w:t>……………………………………</w:t>
      </w:r>
      <w:r w:rsidR="00596701">
        <w:rPr>
          <w:sz w:val="24"/>
          <w:szCs w:val="24"/>
        </w:rPr>
        <w:t>…………………………………………………………….…………………………………………………………………..</w:t>
      </w:r>
    </w:p>
    <w:p w:rsidR="00596701" w:rsidRDefault="00596701" w:rsidP="00611EC3">
      <w:pPr>
        <w:spacing w:after="120"/>
        <w:jc w:val="both"/>
        <w:rPr>
          <w:sz w:val="24"/>
          <w:szCs w:val="24"/>
        </w:rPr>
      </w:pPr>
      <w:r>
        <w:rPr>
          <w:sz w:val="24"/>
          <w:szCs w:val="24"/>
        </w:rPr>
        <w:t xml:space="preserve">EMAIL: </w:t>
      </w:r>
      <w:r w:rsidR="00C40083" w:rsidRPr="00C40083">
        <w:rPr>
          <w:sz w:val="24"/>
          <w:szCs w:val="24"/>
        </w:rPr>
        <w:t>.............................................................................................................................................</w:t>
      </w:r>
      <w:r>
        <w:rPr>
          <w:sz w:val="24"/>
          <w:szCs w:val="24"/>
        </w:rPr>
        <w:t>...................</w:t>
      </w:r>
    </w:p>
    <w:p w:rsidR="00A03050" w:rsidRDefault="00596701" w:rsidP="00611EC3">
      <w:pPr>
        <w:spacing w:after="120"/>
        <w:jc w:val="both"/>
        <w:rPr>
          <w:sz w:val="24"/>
          <w:szCs w:val="24"/>
        </w:rPr>
      </w:pPr>
      <w:r>
        <w:rPr>
          <w:sz w:val="24"/>
          <w:szCs w:val="24"/>
        </w:rPr>
        <w:t>T</w:t>
      </w:r>
      <w:r w:rsidR="00C40083" w:rsidRPr="00C40083">
        <w:rPr>
          <w:sz w:val="24"/>
          <w:szCs w:val="24"/>
        </w:rPr>
        <w:t>EL:</w:t>
      </w:r>
      <w:r>
        <w:rPr>
          <w:sz w:val="24"/>
          <w:szCs w:val="24"/>
        </w:rPr>
        <w:t xml:space="preserve"> ……………………………………………………………………………………………………………………………………………………………….</w:t>
      </w:r>
    </w:p>
    <w:p w:rsidR="005F5040" w:rsidRDefault="005F5040" w:rsidP="00611EC3">
      <w:pPr>
        <w:spacing w:after="120"/>
        <w:jc w:val="both"/>
      </w:pPr>
    </w:p>
    <w:p w:rsidR="00F22F77" w:rsidRDefault="00F22F77" w:rsidP="008F18F4">
      <w:pPr>
        <w:jc w:val="both"/>
        <w:rPr>
          <w:sz w:val="24"/>
          <w:szCs w:val="24"/>
        </w:rPr>
      </w:pPr>
      <w:r w:rsidRPr="00F22F77">
        <w:rPr>
          <w:sz w:val="24"/>
          <w:szCs w:val="24"/>
        </w:rPr>
        <w:t>I agree to be bound by the rules attached. SIGNED:  .......................................</w:t>
      </w:r>
      <w:r>
        <w:rPr>
          <w:sz w:val="24"/>
          <w:szCs w:val="24"/>
        </w:rPr>
        <w:t>..................................................</w:t>
      </w:r>
    </w:p>
    <w:p w:rsidR="00515CCA" w:rsidRDefault="00F22F77" w:rsidP="008F18F4">
      <w:pPr>
        <w:spacing w:after="0"/>
        <w:jc w:val="both"/>
        <w:rPr>
          <w:sz w:val="24"/>
          <w:szCs w:val="24"/>
        </w:rPr>
      </w:pPr>
      <w:r w:rsidRPr="00F22F77">
        <w:rPr>
          <w:sz w:val="24"/>
          <w:szCs w:val="24"/>
        </w:rPr>
        <w:t>I understand that my wine/beer/cider/perry entry</w:t>
      </w:r>
      <w:r w:rsidR="00A93ED7">
        <w:rPr>
          <w:sz w:val="24"/>
          <w:szCs w:val="24"/>
        </w:rPr>
        <w:t xml:space="preserve"> entitles me to a free ticket. </w:t>
      </w:r>
    </w:p>
    <w:p w:rsidR="00515CCA" w:rsidRPr="004B7443" w:rsidRDefault="00515CCA" w:rsidP="008F18F4">
      <w:pPr>
        <w:spacing w:after="0"/>
        <w:jc w:val="both"/>
        <w:rPr>
          <w:sz w:val="24"/>
          <w:szCs w:val="24"/>
        </w:rPr>
      </w:pPr>
      <w:r w:rsidRPr="004B7443">
        <w:rPr>
          <w:sz w:val="24"/>
          <w:szCs w:val="24"/>
        </w:rPr>
        <w:t>In addition, I would like to reserve ………….. tickets for my family and/or friends at £15 per ticket.</w:t>
      </w:r>
    </w:p>
    <w:p w:rsidR="00515CCA" w:rsidRPr="004B7443" w:rsidRDefault="00515CCA" w:rsidP="008F18F4">
      <w:pPr>
        <w:spacing w:after="0"/>
        <w:jc w:val="both"/>
        <w:rPr>
          <w:sz w:val="24"/>
          <w:szCs w:val="24"/>
        </w:rPr>
      </w:pPr>
    </w:p>
    <w:p w:rsidR="00A93ED7" w:rsidRPr="00B8383A" w:rsidRDefault="00515CCA" w:rsidP="008F18F4">
      <w:pPr>
        <w:spacing w:after="0"/>
        <w:jc w:val="both"/>
        <w:rPr>
          <w:color w:val="FF0000"/>
          <w:sz w:val="24"/>
          <w:szCs w:val="24"/>
        </w:rPr>
      </w:pPr>
      <w:r w:rsidRPr="004B7443">
        <w:rPr>
          <w:sz w:val="24"/>
          <w:szCs w:val="24"/>
        </w:rPr>
        <w:t>The</w:t>
      </w:r>
      <w:r w:rsidR="00A93ED7">
        <w:rPr>
          <w:sz w:val="24"/>
          <w:szCs w:val="24"/>
        </w:rPr>
        <w:t xml:space="preserve"> complimentary ticket and a</w:t>
      </w:r>
      <w:r w:rsidR="00F22F77" w:rsidRPr="00F22F77">
        <w:rPr>
          <w:sz w:val="24"/>
          <w:szCs w:val="24"/>
        </w:rPr>
        <w:t>dditional tickets for friends or family (aged over 18</w:t>
      </w:r>
      <w:r w:rsidR="00A93ED7">
        <w:rPr>
          <w:sz w:val="24"/>
          <w:szCs w:val="24"/>
        </w:rPr>
        <w:t>) at</w:t>
      </w:r>
      <w:r w:rsidR="00B71109">
        <w:rPr>
          <w:sz w:val="24"/>
          <w:szCs w:val="24"/>
        </w:rPr>
        <w:t xml:space="preserve"> £15</w:t>
      </w:r>
      <w:r w:rsidR="00F22F77" w:rsidRPr="00F22F77">
        <w:rPr>
          <w:sz w:val="24"/>
          <w:szCs w:val="24"/>
        </w:rPr>
        <w:t xml:space="preserve"> per ticket</w:t>
      </w:r>
      <w:r w:rsidR="00C86769">
        <w:rPr>
          <w:sz w:val="24"/>
          <w:szCs w:val="24"/>
        </w:rPr>
        <w:t xml:space="preserve"> </w:t>
      </w:r>
      <w:r w:rsidR="00C86769" w:rsidRPr="00872C9E">
        <w:rPr>
          <w:sz w:val="24"/>
          <w:szCs w:val="24"/>
        </w:rPr>
        <w:t>will be avai</w:t>
      </w:r>
      <w:r w:rsidR="00A93ED7" w:rsidRPr="00872C9E">
        <w:rPr>
          <w:sz w:val="24"/>
          <w:szCs w:val="24"/>
        </w:rPr>
        <w:t xml:space="preserve">lable electronically </w:t>
      </w:r>
      <w:r w:rsidR="00C86769" w:rsidRPr="00E57990">
        <w:rPr>
          <w:sz w:val="24"/>
          <w:szCs w:val="24"/>
        </w:rPr>
        <w:t xml:space="preserve">approximately </w:t>
      </w:r>
      <w:r w:rsidR="007A5660" w:rsidRPr="00E57990">
        <w:rPr>
          <w:sz w:val="24"/>
          <w:szCs w:val="24"/>
        </w:rPr>
        <w:t>4</w:t>
      </w:r>
      <w:r w:rsidR="00C86769" w:rsidRPr="00E57990">
        <w:rPr>
          <w:sz w:val="24"/>
          <w:szCs w:val="24"/>
        </w:rPr>
        <w:t xml:space="preserve"> weeks</w:t>
      </w:r>
      <w:r w:rsidR="00C86769" w:rsidRPr="00872C9E">
        <w:rPr>
          <w:sz w:val="24"/>
          <w:szCs w:val="24"/>
        </w:rPr>
        <w:t xml:space="preserve"> before the date of the Festival. You will be notified by email.</w:t>
      </w:r>
    </w:p>
    <w:p w:rsidR="00C86769" w:rsidRDefault="00C86769" w:rsidP="008F18F4">
      <w:pPr>
        <w:spacing w:after="0"/>
        <w:jc w:val="both"/>
        <w:rPr>
          <w:sz w:val="24"/>
          <w:szCs w:val="24"/>
        </w:rPr>
      </w:pPr>
    </w:p>
    <w:p w:rsidR="000334CD" w:rsidRPr="00F22F77" w:rsidRDefault="00F22F77" w:rsidP="008F18F4">
      <w:pPr>
        <w:jc w:val="both"/>
        <w:rPr>
          <w:sz w:val="24"/>
          <w:szCs w:val="24"/>
        </w:rPr>
      </w:pPr>
      <w:r w:rsidRPr="00F22F77">
        <w:rPr>
          <w:sz w:val="24"/>
          <w:szCs w:val="24"/>
        </w:rPr>
        <w:t xml:space="preserve">About yourself or your </w:t>
      </w:r>
      <w:r w:rsidRPr="00872C9E">
        <w:rPr>
          <w:sz w:val="24"/>
          <w:szCs w:val="24"/>
        </w:rPr>
        <w:t>beer</w:t>
      </w:r>
      <w:r w:rsidR="00953E27" w:rsidRPr="00872C9E">
        <w:rPr>
          <w:sz w:val="24"/>
          <w:szCs w:val="24"/>
        </w:rPr>
        <w:t>/wine/cider/perry</w:t>
      </w:r>
      <w:r w:rsidR="00515CCA">
        <w:rPr>
          <w:sz w:val="24"/>
          <w:szCs w:val="24"/>
        </w:rPr>
        <w:t>;</w:t>
      </w:r>
      <w:r w:rsidR="00953E27" w:rsidRPr="00872C9E">
        <w:rPr>
          <w:sz w:val="24"/>
          <w:szCs w:val="24"/>
        </w:rPr>
        <w:t xml:space="preserve"> </w:t>
      </w:r>
      <w:r w:rsidR="00515CCA">
        <w:rPr>
          <w:sz w:val="24"/>
          <w:szCs w:val="24"/>
        </w:rPr>
        <w:t>p</w:t>
      </w:r>
      <w:r w:rsidRPr="00872C9E">
        <w:rPr>
          <w:sz w:val="24"/>
          <w:szCs w:val="24"/>
        </w:rPr>
        <w:t xml:space="preserve">lease </w:t>
      </w:r>
      <w:r w:rsidRPr="00F22F77">
        <w:rPr>
          <w:sz w:val="24"/>
          <w:szCs w:val="24"/>
        </w:rPr>
        <w:t>provide a short write-up about yourself or your entry. Please keep this brief, witty, &amp; clean, as it may be printed in t</w:t>
      </w:r>
      <w:r w:rsidR="00515CCA">
        <w:rPr>
          <w:sz w:val="24"/>
          <w:szCs w:val="24"/>
        </w:rPr>
        <w:t>he programme or on the website.</w:t>
      </w:r>
    </w:p>
    <w:p w:rsidR="00C86769" w:rsidRDefault="00C86769" w:rsidP="00C86769">
      <w:pPr>
        <w:spacing w:after="120"/>
        <w:jc w:val="both"/>
      </w:pPr>
      <w:r>
        <w:t>……………………………………………………………………………………………………………………………………………………………………………………</w:t>
      </w:r>
    </w:p>
    <w:p w:rsidR="00490744" w:rsidRDefault="00490744" w:rsidP="005F5040">
      <w:pPr>
        <w:spacing w:after="120"/>
        <w:jc w:val="both"/>
      </w:pPr>
      <w:r>
        <w:t>………………………………………………………………………………………………</w:t>
      </w:r>
      <w:r w:rsidR="00C86769">
        <w:t>…………………………………………………………………………………….</w:t>
      </w:r>
    </w:p>
    <w:p w:rsidR="00C86769" w:rsidRDefault="00C86769" w:rsidP="005F5040">
      <w:pPr>
        <w:spacing w:after="120"/>
        <w:jc w:val="both"/>
      </w:pPr>
      <w:r>
        <w:t>…………………………………………………………………………………………………………………………………………………………………………………….</w:t>
      </w:r>
    </w:p>
    <w:p w:rsidR="00C86769" w:rsidRDefault="00C86769" w:rsidP="008F18F4">
      <w:pPr>
        <w:spacing w:after="120"/>
        <w:jc w:val="both"/>
        <w:rPr>
          <w:b/>
          <w:sz w:val="24"/>
          <w:szCs w:val="24"/>
        </w:rPr>
      </w:pPr>
    </w:p>
    <w:p w:rsidR="00F22F77" w:rsidRDefault="00F22F77" w:rsidP="008F18F4">
      <w:pPr>
        <w:spacing w:after="120"/>
        <w:jc w:val="both"/>
        <w:rPr>
          <w:b/>
          <w:sz w:val="24"/>
          <w:szCs w:val="24"/>
        </w:rPr>
      </w:pPr>
      <w:r w:rsidRPr="00E57990">
        <w:rPr>
          <w:b/>
          <w:sz w:val="24"/>
          <w:szCs w:val="24"/>
        </w:rPr>
        <w:t>PLEASE COMPLETE AND</w:t>
      </w:r>
      <w:r w:rsidR="008D6086" w:rsidRPr="00E57990">
        <w:rPr>
          <w:b/>
          <w:sz w:val="24"/>
          <w:szCs w:val="24"/>
        </w:rPr>
        <w:t xml:space="preserve"> SEND TO THE REGISTRAR</w:t>
      </w:r>
      <w:r w:rsidR="007A5660" w:rsidRPr="00E57990">
        <w:rPr>
          <w:b/>
          <w:sz w:val="24"/>
          <w:szCs w:val="24"/>
        </w:rPr>
        <w:tab/>
        <w:t xml:space="preserve">   </w:t>
      </w:r>
      <w:r w:rsidR="008D6086" w:rsidRPr="00E57990">
        <w:rPr>
          <w:b/>
          <w:sz w:val="24"/>
          <w:szCs w:val="24"/>
        </w:rPr>
        <w:t xml:space="preserve"> </w:t>
      </w:r>
      <w:r w:rsidRPr="00E57990">
        <w:rPr>
          <w:b/>
          <w:sz w:val="24"/>
          <w:szCs w:val="24"/>
        </w:rPr>
        <w:t>TH</w:t>
      </w:r>
      <w:r w:rsidR="00393FD6">
        <w:rPr>
          <w:b/>
          <w:sz w:val="24"/>
          <w:szCs w:val="24"/>
        </w:rPr>
        <w:t xml:space="preserve">E CLOSING DATE FOR </w:t>
      </w:r>
      <w:bookmarkStart w:id="0" w:name="_GoBack"/>
      <w:bookmarkEnd w:id="0"/>
      <w:r w:rsidR="00393FD6" w:rsidRPr="00112AB6">
        <w:rPr>
          <w:b/>
          <w:sz w:val="24"/>
          <w:szCs w:val="24"/>
        </w:rPr>
        <w:t>ENTRIES IS 23</w:t>
      </w:r>
      <w:r w:rsidR="00393FD6" w:rsidRPr="00112AB6">
        <w:rPr>
          <w:b/>
          <w:sz w:val="24"/>
          <w:szCs w:val="24"/>
          <w:vertAlign w:val="superscript"/>
        </w:rPr>
        <w:t>rd</w:t>
      </w:r>
      <w:r w:rsidR="00393FD6" w:rsidRPr="00112AB6">
        <w:rPr>
          <w:b/>
          <w:sz w:val="24"/>
          <w:szCs w:val="24"/>
        </w:rPr>
        <w:t xml:space="preserve"> March 2026</w:t>
      </w:r>
    </w:p>
    <w:p w:rsidR="007A5660" w:rsidRPr="00872C9E" w:rsidRDefault="007A5660" w:rsidP="008F18F4">
      <w:pPr>
        <w:spacing w:after="120"/>
        <w:jc w:val="both"/>
        <w:rPr>
          <w:b/>
          <w:sz w:val="24"/>
          <w:szCs w:val="24"/>
        </w:rPr>
      </w:pPr>
    </w:p>
    <w:p w:rsidR="00F22F77" w:rsidRPr="001A299D" w:rsidRDefault="003E534F" w:rsidP="008F18F4">
      <w:pPr>
        <w:jc w:val="both"/>
        <w:rPr>
          <w:b/>
          <w:sz w:val="36"/>
          <w:szCs w:val="36"/>
        </w:rPr>
      </w:pPr>
      <w:r w:rsidRPr="001A299D">
        <w:rPr>
          <w:b/>
          <w:sz w:val="36"/>
          <w:szCs w:val="36"/>
        </w:rPr>
        <w:lastRenderedPageBreak/>
        <w:t>COMPETITION RULES</w:t>
      </w:r>
    </w:p>
    <w:p w:rsidR="003E534F" w:rsidRPr="00A57E66" w:rsidRDefault="003E534F" w:rsidP="008F18F4">
      <w:pPr>
        <w:jc w:val="both"/>
        <w:rPr>
          <w:b/>
          <w:sz w:val="24"/>
          <w:szCs w:val="24"/>
        </w:rPr>
      </w:pPr>
      <w:r w:rsidRPr="00A57E66">
        <w:rPr>
          <w:b/>
          <w:sz w:val="24"/>
          <w:szCs w:val="24"/>
        </w:rPr>
        <w:t>BEER, CIDER AND PERRY</w:t>
      </w:r>
    </w:p>
    <w:p w:rsidR="003E534F" w:rsidRPr="00A57E66" w:rsidRDefault="003E534F" w:rsidP="008F18F4">
      <w:pPr>
        <w:jc w:val="both"/>
        <w:rPr>
          <w:sz w:val="24"/>
          <w:szCs w:val="24"/>
        </w:rPr>
      </w:pPr>
      <w:r w:rsidRPr="00E57990">
        <w:rPr>
          <w:sz w:val="24"/>
          <w:szCs w:val="24"/>
        </w:rPr>
        <w:t>Entries are accepted in a barrel, polypin, Corni keg or similar container and must be</w:t>
      </w:r>
      <w:r w:rsidR="005F5040" w:rsidRPr="00E57990">
        <w:rPr>
          <w:sz w:val="24"/>
          <w:szCs w:val="24"/>
        </w:rPr>
        <w:t xml:space="preserve"> a minimum of approx. </w:t>
      </w:r>
      <w:r w:rsidR="00E57990">
        <w:rPr>
          <w:sz w:val="24"/>
          <w:szCs w:val="24"/>
        </w:rPr>
        <w:t>8</w:t>
      </w:r>
      <w:r w:rsidRPr="00E57990">
        <w:rPr>
          <w:sz w:val="24"/>
          <w:szCs w:val="24"/>
        </w:rPr>
        <w:t xml:space="preserve"> litres</w:t>
      </w:r>
      <w:r w:rsidR="00B8383A">
        <w:rPr>
          <w:sz w:val="24"/>
          <w:szCs w:val="24"/>
        </w:rPr>
        <w:t>. CO2 or compressed air may be used.</w:t>
      </w:r>
    </w:p>
    <w:p w:rsidR="003E534F" w:rsidRPr="00872C9E" w:rsidRDefault="00B8383A" w:rsidP="00CD1843">
      <w:pPr>
        <w:pStyle w:val="NoSpacing"/>
        <w:rPr>
          <w:sz w:val="24"/>
          <w:szCs w:val="24"/>
        </w:rPr>
      </w:pPr>
      <w:r w:rsidRPr="00872C9E">
        <w:rPr>
          <w:sz w:val="24"/>
          <w:szCs w:val="24"/>
        </w:rPr>
        <w:t xml:space="preserve">If you only use bottles please contact </w:t>
      </w:r>
      <w:r w:rsidR="00A31DB5" w:rsidRPr="00872C9E">
        <w:rPr>
          <w:sz w:val="24"/>
          <w:szCs w:val="24"/>
        </w:rPr>
        <w:t>the organisers to discuss how we can</w:t>
      </w:r>
      <w:r w:rsidRPr="00872C9E">
        <w:rPr>
          <w:sz w:val="24"/>
          <w:szCs w:val="24"/>
        </w:rPr>
        <w:t xml:space="preserve"> accommodate this</w:t>
      </w:r>
      <w:r w:rsidR="007F17EA" w:rsidRPr="00872C9E">
        <w:rPr>
          <w:sz w:val="24"/>
          <w:szCs w:val="24"/>
        </w:rPr>
        <w:t>.</w:t>
      </w:r>
    </w:p>
    <w:p w:rsidR="00226A24" w:rsidRPr="00A57E66" w:rsidRDefault="00226A24" w:rsidP="007F17EA">
      <w:pPr>
        <w:pStyle w:val="NoSpacing"/>
        <w:ind w:firstLine="720"/>
      </w:pPr>
    </w:p>
    <w:p w:rsidR="003E534F" w:rsidRPr="00A57E66" w:rsidRDefault="003E534F" w:rsidP="008F18F4">
      <w:pPr>
        <w:jc w:val="both"/>
        <w:rPr>
          <w:b/>
          <w:sz w:val="24"/>
          <w:szCs w:val="24"/>
        </w:rPr>
      </w:pPr>
      <w:r w:rsidRPr="00A57E66">
        <w:rPr>
          <w:b/>
          <w:sz w:val="24"/>
          <w:szCs w:val="24"/>
        </w:rPr>
        <w:t>WINE</w:t>
      </w:r>
    </w:p>
    <w:p w:rsidR="003E534F" w:rsidRPr="00A57E66" w:rsidRDefault="003E534F" w:rsidP="008F18F4">
      <w:pPr>
        <w:jc w:val="both"/>
        <w:rPr>
          <w:sz w:val="24"/>
          <w:szCs w:val="24"/>
        </w:rPr>
      </w:pPr>
      <w:r w:rsidRPr="00A57E66">
        <w:rPr>
          <w:sz w:val="24"/>
          <w:szCs w:val="24"/>
        </w:rPr>
        <w:t xml:space="preserve">A minimum of three bottles of the same brew must be entered per entry e.g. three bottles of the same white wine. </w:t>
      </w:r>
    </w:p>
    <w:p w:rsidR="003E534F" w:rsidRPr="00A57E66" w:rsidRDefault="003E534F" w:rsidP="008F18F4">
      <w:pPr>
        <w:spacing w:after="240"/>
        <w:jc w:val="both"/>
        <w:rPr>
          <w:sz w:val="24"/>
          <w:szCs w:val="24"/>
        </w:rPr>
      </w:pPr>
      <w:r w:rsidRPr="00A57E66">
        <w:rPr>
          <w:sz w:val="24"/>
          <w:szCs w:val="24"/>
        </w:rPr>
        <w:t>Wine will be judged on presentation, clarity, bouquet, and taste.</w:t>
      </w:r>
    </w:p>
    <w:p w:rsidR="003E534F" w:rsidRPr="00A57E66" w:rsidRDefault="00A57E66" w:rsidP="008F18F4">
      <w:pPr>
        <w:jc w:val="both"/>
        <w:rPr>
          <w:b/>
          <w:sz w:val="24"/>
          <w:szCs w:val="24"/>
        </w:rPr>
      </w:pPr>
      <w:r>
        <w:rPr>
          <w:b/>
          <w:sz w:val="24"/>
          <w:szCs w:val="24"/>
        </w:rPr>
        <w:t>GENERA</w:t>
      </w:r>
      <w:r w:rsidR="00B60C3D" w:rsidRPr="00A57E66">
        <w:rPr>
          <w:b/>
          <w:sz w:val="24"/>
          <w:szCs w:val="24"/>
        </w:rPr>
        <w:t>L RULES FOR BEER, WINE, CIDER AND PERRY</w:t>
      </w:r>
    </w:p>
    <w:p w:rsidR="00B60C3D" w:rsidRPr="00A57E66" w:rsidRDefault="003E534F" w:rsidP="008F18F4">
      <w:pPr>
        <w:pStyle w:val="ListParagraph"/>
        <w:numPr>
          <w:ilvl w:val="0"/>
          <w:numId w:val="1"/>
        </w:numPr>
        <w:jc w:val="both"/>
        <w:rPr>
          <w:sz w:val="24"/>
          <w:szCs w:val="24"/>
        </w:rPr>
      </w:pPr>
      <w:r w:rsidRPr="00A57E66">
        <w:rPr>
          <w:sz w:val="24"/>
          <w:szCs w:val="24"/>
        </w:rPr>
        <w:t xml:space="preserve">No beer, </w:t>
      </w:r>
      <w:r w:rsidR="00B60C3D" w:rsidRPr="00A57E66">
        <w:rPr>
          <w:sz w:val="24"/>
          <w:szCs w:val="24"/>
        </w:rPr>
        <w:t>wine, cider and perry to be sold at the festival</w:t>
      </w:r>
    </w:p>
    <w:p w:rsidR="00B60C3D" w:rsidRPr="00A57E66" w:rsidRDefault="003E534F" w:rsidP="008F18F4">
      <w:pPr>
        <w:pStyle w:val="ListParagraph"/>
        <w:numPr>
          <w:ilvl w:val="0"/>
          <w:numId w:val="1"/>
        </w:numPr>
        <w:jc w:val="both"/>
        <w:rPr>
          <w:sz w:val="24"/>
          <w:szCs w:val="24"/>
        </w:rPr>
      </w:pPr>
      <w:r w:rsidRPr="00A57E66">
        <w:rPr>
          <w:sz w:val="24"/>
          <w:szCs w:val="24"/>
        </w:rPr>
        <w:t>All entrant</w:t>
      </w:r>
      <w:r w:rsidR="00B60C3D" w:rsidRPr="00A57E66">
        <w:rPr>
          <w:sz w:val="24"/>
          <w:szCs w:val="24"/>
        </w:rPr>
        <w:t>s must be over 18 years of age</w:t>
      </w:r>
    </w:p>
    <w:p w:rsidR="00B60C3D" w:rsidRPr="00A57E66" w:rsidRDefault="003E534F" w:rsidP="008F18F4">
      <w:pPr>
        <w:pStyle w:val="ListParagraph"/>
        <w:numPr>
          <w:ilvl w:val="0"/>
          <w:numId w:val="1"/>
        </w:numPr>
        <w:jc w:val="both"/>
        <w:rPr>
          <w:sz w:val="24"/>
          <w:szCs w:val="24"/>
        </w:rPr>
      </w:pPr>
      <w:r w:rsidRPr="00A57E66">
        <w:rPr>
          <w:sz w:val="24"/>
          <w:szCs w:val="24"/>
        </w:rPr>
        <w:t>All beer, cider, perry or wine must be home brew and</w:t>
      </w:r>
      <w:r w:rsidR="00B60C3D" w:rsidRPr="00A57E66">
        <w:rPr>
          <w:sz w:val="24"/>
          <w:szCs w:val="24"/>
        </w:rPr>
        <w:t xml:space="preserve"> produced by the named entrant</w:t>
      </w:r>
    </w:p>
    <w:p w:rsidR="00B60C3D" w:rsidRPr="00A57E66" w:rsidRDefault="003E534F" w:rsidP="008F18F4">
      <w:pPr>
        <w:pStyle w:val="ListParagraph"/>
        <w:numPr>
          <w:ilvl w:val="0"/>
          <w:numId w:val="1"/>
        </w:numPr>
        <w:jc w:val="both"/>
        <w:rPr>
          <w:sz w:val="24"/>
          <w:szCs w:val="24"/>
        </w:rPr>
      </w:pPr>
      <w:r w:rsidRPr="00A57E66">
        <w:rPr>
          <w:sz w:val="24"/>
          <w:szCs w:val="24"/>
        </w:rPr>
        <w:t xml:space="preserve">We do apologise but it is impossible for the organisers to prevent the loss of corks and bottle tops and we hope that </w:t>
      </w:r>
      <w:r w:rsidR="00B60C3D" w:rsidRPr="00A57E66">
        <w:rPr>
          <w:sz w:val="24"/>
          <w:szCs w:val="24"/>
        </w:rPr>
        <w:t>you understand the difficulty.</w:t>
      </w:r>
    </w:p>
    <w:p w:rsidR="00B60C3D" w:rsidRPr="00A57E66" w:rsidRDefault="003E534F" w:rsidP="008F18F4">
      <w:pPr>
        <w:jc w:val="both"/>
        <w:rPr>
          <w:sz w:val="24"/>
          <w:szCs w:val="24"/>
        </w:rPr>
      </w:pPr>
      <w:r w:rsidRPr="00A57E66">
        <w:rPr>
          <w:sz w:val="24"/>
          <w:szCs w:val="24"/>
        </w:rPr>
        <w:t>All entrants will be responsible for the setting up and care of their brews before, during and after the festival. They must remove their brews at the end of the festival, unless they have made other arrangements with the organisers.</w:t>
      </w:r>
    </w:p>
    <w:p w:rsidR="00CD1843" w:rsidRPr="00872C9E" w:rsidRDefault="00B60C3D" w:rsidP="008F18F4">
      <w:pPr>
        <w:jc w:val="both"/>
        <w:rPr>
          <w:b/>
          <w:sz w:val="24"/>
          <w:szCs w:val="24"/>
        </w:rPr>
      </w:pPr>
      <w:r w:rsidRPr="00872C9E">
        <w:rPr>
          <w:b/>
          <w:sz w:val="24"/>
          <w:szCs w:val="24"/>
        </w:rPr>
        <w:t>BREAD</w:t>
      </w:r>
    </w:p>
    <w:p w:rsidR="007F17EA" w:rsidRPr="00872C9E" w:rsidRDefault="00872C9E" w:rsidP="008F18F4">
      <w:pPr>
        <w:jc w:val="both"/>
        <w:rPr>
          <w:sz w:val="24"/>
          <w:szCs w:val="24"/>
        </w:rPr>
      </w:pPr>
      <w:r w:rsidRPr="00872C9E">
        <w:rPr>
          <w:sz w:val="24"/>
          <w:szCs w:val="24"/>
        </w:rPr>
        <w:t xml:space="preserve">Any type or style of bread can be entered. Please submit in whole units </w:t>
      </w:r>
      <w:r w:rsidR="007F17EA" w:rsidRPr="00872C9E">
        <w:rPr>
          <w:sz w:val="24"/>
          <w:szCs w:val="24"/>
        </w:rPr>
        <w:t>so that their overall appearance and texture can be judged. Please submit a basic description of the bread with the entry.</w:t>
      </w:r>
    </w:p>
    <w:p w:rsidR="003E534F" w:rsidRPr="00872C9E" w:rsidRDefault="007F17EA" w:rsidP="008F18F4">
      <w:pPr>
        <w:jc w:val="both"/>
        <w:rPr>
          <w:sz w:val="24"/>
          <w:szCs w:val="24"/>
        </w:rPr>
      </w:pPr>
      <w:r w:rsidRPr="00872C9E">
        <w:rPr>
          <w:sz w:val="24"/>
          <w:szCs w:val="24"/>
        </w:rPr>
        <w:t>The breads can be entered on the day of the Festival before 14.00. Once entered the breads will become the property of the Festival.</w:t>
      </w:r>
    </w:p>
    <w:p w:rsidR="003E534F" w:rsidRPr="001A299D" w:rsidRDefault="003E534F" w:rsidP="008F18F4">
      <w:pPr>
        <w:jc w:val="both"/>
        <w:rPr>
          <w:b/>
          <w:i/>
          <w:sz w:val="36"/>
          <w:szCs w:val="36"/>
        </w:rPr>
      </w:pPr>
      <w:r w:rsidRPr="001A299D">
        <w:rPr>
          <w:b/>
          <w:i/>
          <w:sz w:val="36"/>
          <w:szCs w:val="36"/>
        </w:rPr>
        <w:t>The Judge</w:t>
      </w:r>
      <w:r w:rsidR="001A299D">
        <w:rPr>
          <w:b/>
          <w:i/>
          <w:sz w:val="36"/>
          <w:szCs w:val="36"/>
        </w:rPr>
        <w:t>’s word is a</w:t>
      </w:r>
      <w:r w:rsidRPr="001A299D">
        <w:rPr>
          <w:b/>
          <w:i/>
          <w:sz w:val="36"/>
          <w:szCs w:val="36"/>
        </w:rPr>
        <w:t xml:space="preserve">lways FINAL   </w:t>
      </w:r>
    </w:p>
    <w:p w:rsidR="001A299D" w:rsidRPr="001A299D" w:rsidRDefault="003E534F" w:rsidP="008F18F4">
      <w:pPr>
        <w:jc w:val="both"/>
        <w:rPr>
          <w:b/>
          <w:sz w:val="24"/>
          <w:szCs w:val="24"/>
        </w:rPr>
      </w:pPr>
      <w:r w:rsidRPr="001A299D">
        <w:rPr>
          <w:b/>
          <w:sz w:val="24"/>
          <w:szCs w:val="24"/>
        </w:rPr>
        <w:t>A Not</w:t>
      </w:r>
      <w:r w:rsidR="001A299D" w:rsidRPr="001A299D">
        <w:rPr>
          <w:b/>
          <w:sz w:val="24"/>
          <w:szCs w:val="24"/>
        </w:rPr>
        <w:t>e about our Wonderful Trophies</w:t>
      </w:r>
    </w:p>
    <w:p w:rsidR="000334CD" w:rsidRPr="00A57E66" w:rsidRDefault="003E534F" w:rsidP="008F18F4">
      <w:pPr>
        <w:jc w:val="both"/>
        <w:rPr>
          <w:sz w:val="24"/>
          <w:szCs w:val="24"/>
        </w:rPr>
      </w:pPr>
      <w:r w:rsidRPr="00A57E66">
        <w:rPr>
          <w:sz w:val="24"/>
          <w:szCs w:val="24"/>
        </w:rPr>
        <w:t>It is the responsibility of the winners of the trophies to have them professio</w:t>
      </w:r>
      <w:r w:rsidR="00872C9E">
        <w:rPr>
          <w:sz w:val="24"/>
          <w:szCs w:val="24"/>
        </w:rPr>
        <w:t>nally engraved preferably at an</w:t>
      </w:r>
      <w:r w:rsidRPr="00A57E66">
        <w:rPr>
          <w:sz w:val="24"/>
          <w:szCs w:val="24"/>
        </w:rPr>
        <w:t xml:space="preserve"> engraver identified by the organisers - </w:t>
      </w:r>
      <w:r w:rsidRPr="00872C9E">
        <w:rPr>
          <w:b/>
          <w:sz w:val="24"/>
          <w:szCs w:val="24"/>
        </w:rPr>
        <w:t>No DIY engraving please</w:t>
      </w:r>
    </w:p>
    <w:p w:rsidR="00011CF6" w:rsidRDefault="00011CF6" w:rsidP="00CD1843">
      <w:pPr>
        <w:pStyle w:val="NoSpacing"/>
        <w:rPr>
          <w:b/>
          <w:sz w:val="24"/>
          <w:szCs w:val="24"/>
        </w:rPr>
      </w:pPr>
    </w:p>
    <w:p w:rsidR="00CC2AE4" w:rsidRPr="00CD1843" w:rsidRDefault="00CC2AE4" w:rsidP="00CD1843">
      <w:pPr>
        <w:pStyle w:val="NoSpacing"/>
        <w:rPr>
          <w:b/>
          <w:sz w:val="24"/>
          <w:szCs w:val="24"/>
        </w:rPr>
      </w:pPr>
      <w:r w:rsidRPr="00CD1843">
        <w:rPr>
          <w:b/>
          <w:sz w:val="24"/>
          <w:szCs w:val="24"/>
        </w:rPr>
        <w:t xml:space="preserve">Facebook </w:t>
      </w:r>
      <w:r w:rsidR="007F17EA">
        <w:rPr>
          <w:b/>
          <w:sz w:val="24"/>
          <w:szCs w:val="24"/>
        </w:rPr>
        <w:tab/>
      </w:r>
      <w:r w:rsidR="007F17EA">
        <w:rPr>
          <w:b/>
          <w:sz w:val="24"/>
          <w:szCs w:val="24"/>
        </w:rPr>
        <w:tab/>
      </w:r>
      <w:r w:rsidR="007F17EA">
        <w:rPr>
          <w:b/>
          <w:sz w:val="24"/>
          <w:szCs w:val="24"/>
        </w:rPr>
        <w:tab/>
      </w:r>
      <w:r w:rsidR="007F17EA">
        <w:rPr>
          <w:b/>
          <w:sz w:val="24"/>
          <w:szCs w:val="24"/>
        </w:rPr>
        <w:tab/>
      </w:r>
      <w:r w:rsidR="007F17EA">
        <w:rPr>
          <w:b/>
          <w:sz w:val="24"/>
          <w:szCs w:val="24"/>
        </w:rPr>
        <w:tab/>
      </w:r>
      <w:r w:rsidR="007F17EA">
        <w:rPr>
          <w:b/>
          <w:sz w:val="24"/>
          <w:szCs w:val="24"/>
        </w:rPr>
        <w:tab/>
      </w:r>
      <w:r w:rsidR="007F17EA">
        <w:rPr>
          <w:b/>
          <w:sz w:val="24"/>
          <w:szCs w:val="24"/>
        </w:rPr>
        <w:tab/>
        <w:t>Website</w:t>
      </w:r>
    </w:p>
    <w:p w:rsidR="00CC2AE4" w:rsidRPr="007A5660" w:rsidRDefault="00201AC5" w:rsidP="00A31DB5">
      <w:pPr>
        <w:pStyle w:val="NoSpacing"/>
        <w:rPr>
          <w:color w:val="0070C0"/>
          <w:u w:val="single"/>
        </w:rPr>
      </w:pPr>
      <w:hyperlink r:id="rId8" w:history="1">
        <w:r w:rsidR="007A5660" w:rsidRPr="00393FD6">
          <w:rPr>
            <w:rStyle w:val="Hyperlink"/>
            <w:color w:val="0070C0"/>
          </w:rPr>
          <w:t>https://www.facebook.com/groups/202968413084768/</w:t>
        </w:r>
      </w:hyperlink>
      <w:r w:rsidR="007A5660" w:rsidRPr="00393FD6">
        <w:rPr>
          <w:rStyle w:val="Hyperlink"/>
          <w:color w:val="0070C0"/>
        </w:rPr>
        <w:tab/>
      </w:r>
      <w:r w:rsidR="007A5660">
        <w:rPr>
          <w:rStyle w:val="Hyperlink"/>
          <w:color w:val="0070C0"/>
        </w:rPr>
        <w:tab/>
      </w:r>
      <w:r w:rsidR="007F17EA">
        <w:rPr>
          <w:rStyle w:val="Hyperlink"/>
          <w:color w:val="0070C0"/>
        </w:rPr>
        <w:t>www.bexleyhomebrew.co.uk</w:t>
      </w:r>
    </w:p>
    <w:sectPr w:rsidR="00CC2AE4" w:rsidRPr="007A5660" w:rsidSect="000334CD">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AC5" w:rsidRDefault="00201AC5" w:rsidP="005728DB">
      <w:pPr>
        <w:spacing w:after="0" w:line="240" w:lineRule="auto"/>
      </w:pPr>
      <w:r>
        <w:separator/>
      </w:r>
    </w:p>
  </w:endnote>
  <w:endnote w:type="continuationSeparator" w:id="0">
    <w:p w:rsidR="00201AC5" w:rsidRDefault="00201AC5" w:rsidP="00572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8DB" w:rsidRDefault="005728DB">
    <w:pPr>
      <w:pStyle w:val="Footer"/>
    </w:pPr>
    <w:r>
      <w:ptab w:relativeTo="margin" w:alignment="center" w:leader="none"/>
    </w:r>
    <w:r w:rsidR="00011CF6">
      <w:rPr>
        <w:color w:val="002060"/>
      </w:rPr>
      <w:t>www.bexleyhomebrew.</w:t>
    </w:r>
    <w:r w:rsidR="00226A24">
      <w:rPr>
        <w:color w:val="002060"/>
      </w:rPr>
      <w:t>co.uk</w:t>
    </w:r>
    <w:r w:rsidRPr="005728DB">
      <w:rPr>
        <w:color w:val="002060"/>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AC5" w:rsidRDefault="00201AC5" w:rsidP="005728DB">
      <w:pPr>
        <w:spacing w:after="0" w:line="240" w:lineRule="auto"/>
      </w:pPr>
      <w:r>
        <w:separator/>
      </w:r>
    </w:p>
  </w:footnote>
  <w:footnote w:type="continuationSeparator" w:id="0">
    <w:p w:rsidR="00201AC5" w:rsidRDefault="00201AC5" w:rsidP="005728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8DB" w:rsidRDefault="005728DB">
    <w:pPr>
      <w:pStyle w:val="Header"/>
      <w:rPr>
        <w:b/>
        <w:i/>
        <w:color w:val="002060"/>
        <w:sz w:val="36"/>
        <w:szCs w:val="36"/>
      </w:rPr>
    </w:pPr>
    <w:r w:rsidRPr="000334CD">
      <w:rPr>
        <w:b/>
        <w:i/>
        <w:noProof/>
        <w:sz w:val="36"/>
        <w:szCs w:val="36"/>
        <w:lang w:eastAsia="en-GB"/>
      </w:rPr>
      <w:drawing>
        <wp:anchor distT="0" distB="0" distL="114300" distR="114300" simplePos="0" relativeHeight="251659264" behindDoc="0" locked="0" layoutInCell="1" allowOverlap="1" wp14:anchorId="382BBE69" wp14:editId="01349A1D">
          <wp:simplePos x="0" y="0"/>
          <wp:positionH relativeFrom="column">
            <wp:posOffset>5086350</wp:posOffset>
          </wp:positionH>
          <wp:positionV relativeFrom="paragraph">
            <wp:posOffset>37465</wp:posOffset>
          </wp:positionV>
          <wp:extent cx="1670854" cy="1057275"/>
          <wp:effectExtent l="0" t="0" r="5715" b="0"/>
          <wp:wrapSquare wrapText="bothSides"/>
          <wp:docPr id="2" name="Picture 2" descr="C:\Users\Chris\Documents\CHRIS DOCS\Bexley Beer Festival 2012\Logo\Logo rev 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Documents\CHRIS DOCS\Bexley Beer Festival 2012\Logo\Logo rev 2.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0854" cy="1057275"/>
                  </a:xfrm>
                  <a:prstGeom prst="rect">
                    <a:avLst/>
                  </a:prstGeom>
                  <a:noFill/>
                  <a:ln>
                    <a:noFill/>
                  </a:ln>
                </pic:spPr>
              </pic:pic>
            </a:graphicData>
          </a:graphic>
        </wp:anchor>
      </w:drawing>
    </w:r>
    <w:r w:rsidRPr="000334CD">
      <w:rPr>
        <w:b/>
        <w:i/>
        <w:color w:val="002060"/>
        <w:sz w:val="36"/>
        <w:szCs w:val="36"/>
      </w:rPr>
      <w:t>Th</w:t>
    </w:r>
    <w:r w:rsidR="00226A24">
      <w:rPr>
        <w:b/>
        <w:i/>
        <w:color w:val="002060"/>
        <w:sz w:val="36"/>
        <w:szCs w:val="36"/>
      </w:rPr>
      <w:t xml:space="preserve">e Bexley Home Brew Festival </w:t>
    </w:r>
    <w:r w:rsidR="004B6957" w:rsidRPr="004B7443">
      <w:rPr>
        <w:b/>
        <w:i/>
        <w:color w:val="002060"/>
        <w:sz w:val="36"/>
        <w:szCs w:val="36"/>
      </w:rPr>
      <w:t>2026</w:t>
    </w:r>
  </w:p>
  <w:p w:rsidR="005728DB" w:rsidRDefault="005728DB">
    <w:pPr>
      <w:pStyle w:val="Header"/>
      <w:rPr>
        <w:b/>
        <w:i/>
        <w:color w:val="002060"/>
        <w:sz w:val="36"/>
        <w:szCs w:val="36"/>
      </w:rPr>
    </w:pPr>
  </w:p>
  <w:p w:rsidR="005728DB" w:rsidRDefault="005728DB">
    <w:pPr>
      <w:pStyle w:val="Header"/>
      <w:rPr>
        <w:b/>
        <w:i/>
        <w:color w:val="002060"/>
        <w:sz w:val="36"/>
        <w:szCs w:val="36"/>
      </w:rPr>
    </w:pPr>
  </w:p>
  <w:p w:rsidR="005728DB" w:rsidRDefault="005728DB">
    <w:pPr>
      <w:pStyle w:val="Header"/>
      <w:rPr>
        <w:b/>
        <w:i/>
        <w:color w:val="002060"/>
        <w:sz w:val="36"/>
        <w:szCs w:val="36"/>
      </w:rPr>
    </w:pPr>
  </w:p>
  <w:p w:rsidR="005728DB" w:rsidRDefault="005728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C027F"/>
    <w:multiLevelType w:val="hybridMultilevel"/>
    <w:tmpl w:val="5E0E916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53B"/>
    <w:rsid w:val="00011CF6"/>
    <w:rsid w:val="00030F74"/>
    <w:rsid w:val="000334CD"/>
    <w:rsid w:val="000D4116"/>
    <w:rsid w:val="000F68E5"/>
    <w:rsid w:val="00105A28"/>
    <w:rsid w:val="00112AB6"/>
    <w:rsid w:val="00166F43"/>
    <w:rsid w:val="00184DAA"/>
    <w:rsid w:val="001A299D"/>
    <w:rsid w:val="00201AC5"/>
    <w:rsid w:val="00223217"/>
    <w:rsid w:val="00226A24"/>
    <w:rsid w:val="00230252"/>
    <w:rsid w:val="00234A5F"/>
    <w:rsid w:val="00245638"/>
    <w:rsid w:val="00273516"/>
    <w:rsid w:val="0029734B"/>
    <w:rsid w:val="002B04B4"/>
    <w:rsid w:val="00353E4D"/>
    <w:rsid w:val="003817AB"/>
    <w:rsid w:val="00393FD6"/>
    <w:rsid w:val="003B053B"/>
    <w:rsid w:val="003B2D8F"/>
    <w:rsid w:val="003D68E7"/>
    <w:rsid w:val="003E534F"/>
    <w:rsid w:val="003F34B1"/>
    <w:rsid w:val="00404651"/>
    <w:rsid w:val="00433C25"/>
    <w:rsid w:val="004566F1"/>
    <w:rsid w:val="00457064"/>
    <w:rsid w:val="00490744"/>
    <w:rsid w:val="004B6957"/>
    <w:rsid w:val="004B7443"/>
    <w:rsid w:val="00515CCA"/>
    <w:rsid w:val="005728DB"/>
    <w:rsid w:val="00596701"/>
    <w:rsid w:val="005B375E"/>
    <w:rsid w:val="005C2D58"/>
    <w:rsid w:val="005F5040"/>
    <w:rsid w:val="00611EC3"/>
    <w:rsid w:val="00663848"/>
    <w:rsid w:val="00760B2D"/>
    <w:rsid w:val="00777497"/>
    <w:rsid w:val="007A5660"/>
    <w:rsid w:val="007C4B82"/>
    <w:rsid w:val="007D3DD4"/>
    <w:rsid w:val="007F026D"/>
    <w:rsid w:val="007F17EA"/>
    <w:rsid w:val="00801579"/>
    <w:rsid w:val="00816081"/>
    <w:rsid w:val="00872C9E"/>
    <w:rsid w:val="008D6086"/>
    <w:rsid w:val="008F18F4"/>
    <w:rsid w:val="009405CD"/>
    <w:rsid w:val="00953E27"/>
    <w:rsid w:val="009D05C4"/>
    <w:rsid w:val="009F1D98"/>
    <w:rsid w:val="009F1FF0"/>
    <w:rsid w:val="00A03050"/>
    <w:rsid w:val="00A31DB5"/>
    <w:rsid w:val="00A5761C"/>
    <w:rsid w:val="00A57E66"/>
    <w:rsid w:val="00A93ED7"/>
    <w:rsid w:val="00B36AC0"/>
    <w:rsid w:val="00B60C3D"/>
    <w:rsid w:val="00B71109"/>
    <w:rsid w:val="00B8310B"/>
    <w:rsid w:val="00B8383A"/>
    <w:rsid w:val="00C40083"/>
    <w:rsid w:val="00C86769"/>
    <w:rsid w:val="00CC1D95"/>
    <w:rsid w:val="00CC2AE4"/>
    <w:rsid w:val="00CD1843"/>
    <w:rsid w:val="00D46DF6"/>
    <w:rsid w:val="00E03E1E"/>
    <w:rsid w:val="00E177AE"/>
    <w:rsid w:val="00E53D20"/>
    <w:rsid w:val="00E57990"/>
    <w:rsid w:val="00E70205"/>
    <w:rsid w:val="00F22F77"/>
    <w:rsid w:val="00F36689"/>
    <w:rsid w:val="00F53942"/>
    <w:rsid w:val="00F91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B17963-13B2-4C4A-AB2F-2ACCE0C8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8DB"/>
  </w:style>
  <w:style w:type="paragraph" w:styleId="Footer">
    <w:name w:val="footer"/>
    <w:basedOn w:val="Normal"/>
    <w:link w:val="FooterChar"/>
    <w:uiPriority w:val="99"/>
    <w:unhideWhenUsed/>
    <w:rsid w:val="00572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8DB"/>
  </w:style>
  <w:style w:type="character" w:styleId="Hyperlink">
    <w:name w:val="Hyperlink"/>
    <w:basedOn w:val="DefaultParagraphFont"/>
    <w:uiPriority w:val="99"/>
    <w:unhideWhenUsed/>
    <w:rsid w:val="005728DB"/>
    <w:rPr>
      <w:color w:val="0563C1" w:themeColor="hyperlink"/>
      <w:u w:val="single"/>
    </w:rPr>
  </w:style>
  <w:style w:type="table" w:styleId="TableGrid">
    <w:name w:val="Table Grid"/>
    <w:basedOn w:val="TableNormal"/>
    <w:uiPriority w:val="39"/>
    <w:rsid w:val="00C40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C3D"/>
    <w:pPr>
      <w:ind w:left="720"/>
      <w:contextualSpacing/>
    </w:pPr>
  </w:style>
  <w:style w:type="paragraph" w:styleId="BalloonText">
    <w:name w:val="Balloon Text"/>
    <w:basedOn w:val="Normal"/>
    <w:link w:val="BalloonTextChar"/>
    <w:uiPriority w:val="99"/>
    <w:semiHidden/>
    <w:unhideWhenUsed/>
    <w:rsid w:val="00404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651"/>
    <w:rPr>
      <w:rFonts w:ascii="Tahoma" w:hAnsi="Tahoma" w:cs="Tahoma"/>
      <w:sz w:val="16"/>
      <w:szCs w:val="16"/>
    </w:rPr>
  </w:style>
  <w:style w:type="paragraph" w:styleId="NoSpacing">
    <w:name w:val="No Spacing"/>
    <w:uiPriority w:val="1"/>
    <w:qFormat/>
    <w:rsid w:val="00CD1843"/>
    <w:pPr>
      <w:spacing w:after="0" w:line="240" w:lineRule="auto"/>
    </w:pPr>
  </w:style>
  <w:style w:type="character" w:styleId="FollowedHyperlink">
    <w:name w:val="FollowedHyperlink"/>
    <w:basedOn w:val="DefaultParagraphFont"/>
    <w:uiPriority w:val="99"/>
    <w:semiHidden/>
    <w:unhideWhenUsed/>
    <w:rsid w:val="00F366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986301">
      <w:bodyDiv w:val="1"/>
      <w:marLeft w:val="0"/>
      <w:marRight w:val="0"/>
      <w:marTop w:val="0"/>
      <w:marBottom w:val="0"/>
      <w:divBdr>
        <w:top w:val="none" w:sz="0" w:space="0" w:color="auto"/>
        <w:left w:val="none" w:sz="0" w:space="0" w:color="auto"/>
        <w:bottom w:val="none" w:sz="0" w:space="0" w:color="auto"/>
        <w:right w:val="none" w:sz="0" w:space="0" w:color="auto"/>
      </w:divBdr>
      <w:divsChild>
        <w:div w:id="978194756">
          <w:marLeft w:val="0"/>
          <w:marRight w:val="0"/>
          <w:marTop w:val="0"/>
          <w:marBottom w:val="0"/>
          <w:divBdr>
            <w:top w:val="none" w:sz="0" w:space="0" w:color="auto"/>
            <w:left w:val="none" w:sz="0" w:space="0" w:color="auto"/>
            <w:bottom w:val="none" w:sz="0" w:space="0" w:color="auto"/>
            <w:right w:val="none" w:sz="0" w:space="0" w:color="auto"/>
          </w:divBdr>
          <w:divsChild>
            <w:div w:id="497624131">
              <w:marLeft w:val="0"/>
              <w:marRight w:val="0"/>
              <w:marTop w:val="0"/>
              <w:marBottom w:val="0"/>
              <w:divBdr>
                <w:top w:val="none" w:sz="0" w:space="0" w:color="auto"/>
                <w:left w:val="none" w:sz="0" w:space="0" w:color="auto"/>
                <w:bottom w:val="none" w:sz="0" w:space="0" w:color="auto"/>
                <w:right w:val="none" w:sz="0" w:space="0" w:color="auto"/>
              </w:divBdr>
              <w:divsChild>
                <w:div w:id="1004669433">
                  <w:marLeft w:val="0"/>
                  <w:marRight w:val="0"/>
                  <w:marTop w:val="0"/>
                  <w:marBottom w:val="0"/>
                  <w:divBdr>
                    <w:top w:val="none" w:sz="0" w:space="0" w:color="auto"/>
                    <w:left w:val="none" w:sz="0" w:space="0" w:color="auto"/>
                    <w:bottom w:val="none" w:sz="0" w:space="0" w:color="auto"/>
                    <w:right w:val="none" w:sz="0" w:space="0" w:color="auto"/>
                  </w:divBdr>
                  <w:divsChild>
                    <w:div w:id="1604801390">
                      <w:marLeft w:val="0"/>
                      <w:marRight w:val="0"/>
                      <w:marTop w:val="0"/>
                      <w:marBottom w:val="0"/>
                      <w:divBdr>
                        <w:top w:val="none" w:sz="0" w:space="0" w:color="auto"/>
                        <w:left w:val="none" w:sz="0" w:space="0" w:color="auto"/>
                        <w:bottom w:val="none" w:sz="0" w:space="0" w:color="auto"/>
                        <w:right w:val="none" w:sz="0" w:space="0" w:color="auto"/>
                      </w:divBdr>
                      <w:divsChild>
                        <w:div w:id="1896621731">
                          <w:marLeft w:val="405"/>
                          <w:marRight w:val="0"/>
                          <w:marTop w:val="0"/>
                          <w:marBottom w:val="0"/>
                          <w:divBdr>
                            <w:top w:val="none" w:sz="0" w:space="0" w:color="auto"/>
                            <w:left w:val="none" w:sz="0" w:space="0" w:color="auto"/>
                            <w:bottom w:val="none" w:sz="0" w:space="0" w:color="auto"/>
                            <w:right w:val="none" w:sz="0" w:space="0" w:color="auto"/>
                          </w:divBdr>
                          <w:divsChild>
                            <w:div w:id="2146385617">
                              <w:marLeft w:val="0"/>
                              <w:marRight w:val="0"/>
                              <w:marTop w:val="0"/>
                              <w:marBottom w:val="0"/>
                              <w:divBdr>
                                <w:top w:val="none" w:sz="0" w:space="0" w:color="auto"/>
                                <w:left w:val="none" w:sz="0" w:space="0" w:color="auto"/>
                                <w:bottom w:val="none" w:sz="0" w:space="0" w:color="auto"/>
                                <w:right w:val="none" w:sz="0" w:space="0" w:color="auto"/>
                              </w:divBdr>
                              <w:divsChild>
                                <w:div w:id="454565093">
                                  <w:marLeft w:val="0"/>
                                  <w:marRight w:val="0"/>
                                  <w:marTop w:val="0"/>
                                  <w:marBottom w:val="0"/>
                                  <w:divBdr>
                                    <w:top w:val="none" w:sz="0" w:space="0" w:color="auto"/>
                                    <w:left w:val="none" w:sz="0" w:space="0" w:color="auto"/>
                                    <w:bottom w:val="none" w:sz="0" w:space="0" w:color="auto"/>
                                    <w:right w:val="none" w:sz="0" w:space="0" w:color="auto"/>
                                  </w:divBdr>
                                  <w:divsChild>
                                    <w:div w:id="699010276">
                                      <w:marLeft w:val="0"/>
                                      <w:marRight w:val="0"/>
                                      <w:marTop w:val="60"/>
                                      <w:marBottom w:val="0"/>
                                      <w:divBdr>
                                        <w:top w:val="none" w:sz="0" w:space="0" w:color="auto"/>
                                        <w:left w:val="none" w:sz="0" w:space="0" w:color="auto"/>
                                        <w:bottom w:val="none" w:sz="0" w:space="0" w:color="auto"/>
                                        <w:right w:val="none" w:sz="0" w:space="0" w:color="auto"/>
                                      </w:divBdr>
                                      <w:divsChild>
                                        <w:div w:id="78527503">
                                          <w:marLeft w:val="0"/>
                                          <w:marRight w:val="0"/>
                                          <w:marTop w:val="0"/>
                                          <w:marBottom w:val="0"/>
                                          <w:divBdr>
                                            <w:top w:val="none" w:sz="0" w:space="0" w:color="auto"/>
                                            <w:left w:val="none" w:sz="0" w:space="0" w:color="auto"/>
                                            <w:bottom w:val="none" w:sz="0" w:space="0" w:color="auto"/>
                                            <w:right w:val="none" w:sz="0" w:space="0" w:color="auto"/>
                                          </w:divBdr>
                                          <w:divsChild>
                                            <w:div w:id="994996532">
                                              <w:marLeft w:val="0"/>
                                              <w:marRight w:val="0"/>
                                              <w:marTop w:val="0"/>
                                              <w:marBottom w:val="0"/>
                                              <w:divBdr>
                                                <w:top w:val="none" w:sz="0" w:space="0" w:color="auto"/>
                                                <w:left w:val="none" w:sz="0" w:space="0" w:color="auto"/>
                                                <w:bottom w:val="none" w:sz="0" w:space="0" w:color="auto"/>
                                                <w:right w:val="none" w:sz="0" w:space="0" w:color="auto"/>
                                              </w:divBdr>
                                              <w:divsChild>
                                                <w:div w:id="191840686">
                                                  <w:marLeft w:val="0"/>
                                                  <w:marRight w:val="0"/>
                                                  <w:marTop w:val="0"/>
                                                  <w:marBottom w:val="0"/>
                                                  <w:divBdr>
                                                    <w:top w:val="none" w:sz="0" w:space="0" w:color="auto"/>
                                                    <w:left w:val="none" w:sz="0" w:space="0" w:color="auto"/>
                                                    <w:bottom w:val="none" w:sz="0" w:space="0" w:color="auto"/>
                                                    <w:right w:val="none" w:sz="0" w:space="0" w:color="auto"/>
                                                  </w:divBdr>
                                                  <w:divsChild>
                                                    <w:div w:id="772742833">
                                                      <w:marLeft w:val="0"/>
                                                      <w:marRight w:val="0"/>
                                                      <w:marTop w:val="0"/>
                                                      <w:marBottom w:val="0"/>
                                                      <w:divBdr>
                                                        <w:top w:val="none" w:sz="0" w:space="0" w:color="auto"/>
                                                        <w:left w:val="none" w:sz="0" w:space="0" w:color="auto"/>
                                                        <w:bottom w:val="none" w:sz="0" w:space="0" w:color="auto"/>
                                                        <w:right w:val="none" w:sz="0" w:space="0" w:color="auto"/>
                                                      </w:divBdr>
                                                      <w:divsChild>
                                                        <w:div w:id="228073622">
                                                          <w:marLeft w:val="0"/>
                                                          <w:marRight w:val="0"/>
                                                          <w:marTop w:val="0"/>
                                                          <w:marBottom w:val="0"/>
                                                          <w:divBdr>
                                                            <w:top w:val="none" w:sz="0" w:space="0" w:color="auto"/>
                                                            <w:left w:val="none" w:sz="0" w:space="0" w:color="auto"/>
                                                            <w:bottom w:val="none" w:sz="0" w:space="0" w:color="auto"/>
                                                            <w:right w:val="none" w:sz="0" w:space="0" w:color="auto"/>
                                                          </w:divBdr>
                                                          <w:divsChild>
                                                            <w:div w:id="1044410516">
                                                              <w:marLeft w:val="0"/>
                                                              <w:marRight w:val="0"/>
                                                              <w:marTop w:val="0"/>
                                                              <w:marBottom w:val="0"/>
                                                              <w:divBdr>
                                                                <w:top w:val="none" w:sz="0" w:space="0" w:color="auto"/>
                                                                <w:left w:val="none" w:sz="0" w:space="0" w:color="auto"/>
                                                                <w:bottom w:val="none" w:sz="0" w:space="0" w:color="auto"/>
                                                                <w:right w:val="none" w:sz="0" w:space="0" w:color="auto"/>
                                                              </w:divBdr>
                                                              <w:divsChild>
                                                                <w:div w:id="1739934026">
                                                                  <w:marLeft w:val="0"/>
                                                                  <w:marRight w:val="0"/>
                                                                  <w:marTop w:val="0"/>
                                                                  <w:marBottom w:val="0"/>
                                                                  <w:divBdr>
                                                                    <w:top w:val="none" w:sz="0" w:space="0" w:color="auto"/>
                                                                    <w:left w:val="none" w:sz="0" w:space="0" w:color="auto"/>
                                                                    <w:bottom w:val="none" w:sz="0" w:space="0" w:color="auto"/>
                                                                    <w:right w:val="none" w:sz="0" w:space="0" w:color="auto"/>
                                                                  </w:divBdr>
                                                                  <w:divsChild>
                                                                    <w:div w:id="750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202968413084768/" TargetMode="External"/><Relationship Id="rId3" Type="http://schemas.openxmlformats.org/officeDocument/2006/relationships/settings" Target="settings.xml"/><Relationship Id="rId7" Type="http://schemas.openxmlformats.org/officeDocument/2006/relationships/hyperlink" Target="mailto:phill.eltham@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The-Myrtles</dc:creator>
  <cp:lastModifiedBy>chris hall</cp:lastModifiedBy>
  <cp:revision>3</cp:revision>
  <cp:lastPrinted>2022-12-30T14:47:00Z</cp:lastPrinted>
  <dcterms:created xsi:type="dcterms:W3CDTF">2026-02-07T10:33:00Z</dcterms:created>
  <dcterms:modified xsi:type="dcterms:W3CDTF">2026-02-07T10:34:00Z</dcterms:modified>
</cp:coreProperties>
</file>